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ascii="方正黑体_GBK" w:hAnsi="宋体" w:eastAsia="方正黑体_GBK"/>
          <w:sz w:val="33"/>
          <w:szCs w:val="33"/>
          <w:lang w:val="zh-CN"/>
        </w:rPr>
      </w:pPr>
      <w:r>
        <w:rPr>
          <w:rFonts w:hint="eastAsia" w:ascii="方正黑体_GBK" w:hAnsi="宋体" w:eastAsia="方正黑体_GBK"/>
          <w:sz w:val="33"/>
          <w:szCs w:val="33"/>
          <w:lang w:val="zh-CN"/>
        </w:rPr>
        <w:t>附件</w:t>
      </w:r>
      <w:r>
        <w:rPr>
          <w:rFonts w:hint="eastAsia" w:eastAsia="方正黑体_GBK"/>
          <w:sz w:val="33"/>
          <w:szCs w:val="33"/>
        </w:rPr>
        <w:t>2</w:t>
      </w:r>
    </w:p>
    <w:p>
      <w:pPr>
        <w:widowControl/>
        <w:spacing w:line="580" w:lineRule="exact"/>
        <w:contextualSpacing/>
        <w:jc w:val="center"/>
        <w:rPr>
          <w:rFonts w:hint="default" w:ascii="方正小标宋简体" w:hAnsi="宋体" w:eastAsia="方正小标宋简体"/>
          <w:sz w:val="44"/>
          <w:szCs w:val="44"/>
          <w:shd w:val="clear" w:color="auto" w:fill="FFFFFF"/>
          <w:lang w:val="en-US" w:eastAsia="zh-CN"/>
        </w:rPr>
      </w:pPr>
      <w:r>
        <w:rPr>
          <w:rFonts w:hint="eastAsia" w:ascii="方正小标宋简体" w:hAnsi="宋体" w:eastAsia="方正小标宋简体"/>
          <w:sz w:val="44"/>
          <w:szCs w:val="44"/>
          <w:shd w:val="clear" w:color="auto" w:fill="FFFFFF"/>
          <w:lang w:val="en-US" w:eastAsia="zh-CN"/>
        </w:rPr>
        <w:t>井研县宝五镇人民政府</w:t>
      </w:r>
    </w:p>
    <w:p>
      <w:pPr>
        <w:widowControl/>
        <w:spacing w:line="580" w:lineRule="exact"/>
        <w:contextualSpacing/>
        <w:jc w:val="center"/>
        <w:rPr>
          <w:rFonts w:ascii="方正小标宋简体" w:eastAsia="方正小标宋简体"/>
          <w:sz w:val="44"/>
          <w:szCs w:val="44"/>
          <w:shd w:val="clear" w:color="auto" w:fill="FFFFFF"/>
        </w:rPr>
      </w:pPr>
      <w:r>
        <w:rPr>
          <w:rFonts w:hint="eastAsia" w:ascii="方正小标宋简体" w:hAnsi="宋体" w:eastAsia="方正小标宋简体"/>
          <w:sz w:val="44"/>
          <w:szCs w:val="44"/>
          <w:shd w:val="clear" w:color="auto" w:fill="FFFFFF"/>
        </w:rPr>
        <w:t>部门整体支出绩效自评报告</w:t>
      </w:r>
    </w:p>
    <w:p>
      <w:pPr>
        <w:widowControl/>
        <w:adjustRightInd w:val="0"/>
        <w:snapToGrid w:val="0"/>
        <w:spacing w:line="580" w:lineRule="exact"/>
        <w:ind w:firstLine="660" w:firstLineChars="200"/>
        <w:contextualSpacing/>
        <w:jc w:val="left"/>
        <w:rPr>
          <w:rFonts w:ascii="方正仿宋_GBK" w:hAnsi="宋体" w:eastAsia="方正仿宋_GBK" w:cs="宋体"/>
          <w:color w:val="000000"/>
          <w:kern w:val="0"/>
          <w:sz w:val="33"/>
          <w:szCs w:val="33"/>
          <w:shd w:val="clear" w:color="auto" w:fill="FFFFFF"/>
        </w:rPr>
      </w:pP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rPr>
        <w:t>一、</w:t>
      </w:r>
      <w:r>
        <w:rPr>
          <w:rFonts w:hint="eastAsia" w:ascii="仿宋" w:hAnsi="仿宋" w:eastAsia="仿宋" w:cs="仿宋"/>
          <w:color w:val="000000"/>
          <w:kern w:val="0"/>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（一）机构组成。</w:t>
      </w:r>
    </w:p>
    <w:p>
      <w:pPr>
        <w:widowControl/>
        <w:shd w:val="clear" w:color="auto" w:fill="FFFFFF"/>
        <w:spacing w:line="600" w:lineRule="atLeast"/>
        <w:ind w:firstLine="640" w:firstLineChars="200"/>
        <w:rPr>
          <w:rFonts w:hint="eastAsia" w:ascii="仿宋" w:hAnsi="仿宋" w:eastAsia="仿宋" w:cs="仿宋"/>
          <w:color w:val="000000"/>
          <w:kern w:val="0"/>
          <w:szCs w:val="32"/>
          <w:highlight w:val="none"/>
          <w:shd w:val="clear" w:color="auto" w:fill="FFFFFF"/>
          <w:lang w:val="zh-CN"/>
        </w:rPr>
      </w:pPr>
      <w:r>
        <w:rPr>
          <w:rFonts w:hint="eastAsia" w:ascii="仿宋" w:hAnsi="仿宋" w:eastAsia="仿宋" w:cs="仿宋"/>
          <w:color w:val="000000"/>
          <w:kern w:val="0"/>
          <w:szCs w:val="32"/>
          <w:shd w:val="clear" w:color="auto" w:fill="FFFFFF"/>
          <w:lang w:eastAsia="zh-CN"/>
        </w:rPr>
        <w:t>宝五镇</w:t>
      </w:r>
      <w:r>
        <w:rPr>
          <w:rFonts w:hint="eastAsia" w:ascii="仿宋" w:hAnsi="仿宋" w:eastAsia="仿宋" w:cs="仿宋"/>
          <w:color w:val="000000"/>
          <w:kern w:val="0"/>
          <w:szCs w:val="32"/>
          <w:shd w:val="clear" w:color="auto" w:fill="FFFFFF"/>
        </w:rPr>
        <w:t>人民政府：</w:t>
      </w:r>
      <w:r>
        <w:rPr>
          <w:rFonts w:hint="eastAsia" w:ascii="仿宋" w:hAnsi="仿宋" w:eastAsia="仿宋" w:cs="仿宋"/>
          <w:color w:val="000000"/>
          <w:kern w:val="0"/>
          <w:szCs w:val="32"/>
          <w:highlight w:val="none"/>
          <w:shd w:val="clear" w:color="auto" w:fill="FFFFFF"/>
        </w:rPr>
        <w:t>政府部门预决算单位1个、辖</w:t>
      </w:r>
      <w:r>
        <w:rPr>
          <w:rFonts w:hint="eastAsia" w:ascii="仿宋" w:hAnsi="仿宋" w:eastAsia="仿宋" w:cs="仿宋"/>
          <w:color w:val="000000"/>
          <w:kern w:val="0"/>
          <w:szCs w:val="32"/>
          <w:highlight w:val="none"/>
          <w:shd w:val="clear" w:color="auto" w:fill="FFFFFF"/>
          <w:lang w:val="en-US" w:eastAsia="zh-CN"/>
        </w:rPr>
        <w:t>5</w:t>
      </w:r>
      <w:r>
        <w:rPr>
          <w:rFonts w:hint="eastAsia" w:ascii="仿宋" w:hAnsi="仿宋" w:eastAsia="仿宋" w:cs="仿宋"/>
          <w:color w:val="000000"/>
          <w:kern w:val="0"/>
          <w:szCs w:val="32"/>
          <w:highlight w:val="none"/>
          <w:shd w:val="clear" w:color="auto" w:fill="FFFFFF"/>
        </w:rPr>
        <w:t>个非独立预决算单位，分别是</w:t>
      </w:r>
      <w:r>
        <w:rPr>
          <w:rFonts w:hint="eastAsia" w:ascii="仿宋" w:hAnsi="仿宋" w:eastAsia="仿宋" w:cs="仿宋"/>
          <w:color w:val="000000"/>
          <w:kern w:val="0"/>
          <w:szCs w:val="32"/>
          <w:highlight w:val="none"/>
          <w:shd w:val="clear" w:color="auto" w:fill="FFFFFF"/>
          <w:lang w:eastAsia="zh-CN"/>
        </w:rPr>
        <w:t>宝五镇</w:t>
      </w:r>
      <w:r>
        <w:rPr>
          <w:rFonts w:hint="eastAsia" w:ascii="仿宋" w:hAnsi="仿宋" w:eastAsia="仿宋" w:cs="仿宋"/>
          <w:color w:val="000000"/>
          <w:kern w:val="0"/>
          <w:szCs w:val="32"/>
          <w:highlight w:val="none"/>
          <w:shd w:val="clear" w:color="auto" w:fill="FFFFFF"/>
        </w:rPr>
        <w:t>便民服务中心、</w:t>
      </w:r>
      <w:r>
        <w:rPr>
          <w:rFonts w:hint="eastAsia" w:ascii="仿宋" w:hAnsi="仿宋" w:eastAsia="仿宋" w:cs="仿宋"/>
          <w:color w:val="000000"/>
          <w:kern w:val="0"/>
          <w:szCs w:val="32"/>
          <w:highlight w:val="none"/>
          <w:shd w:val="clear" w:color="auto" w:fill="FFFFFF"/>
          <w:lang w:eastAsia="zh-CN"/>
        </w:rPr>
        <w:t>宝五镇</w:t>
      </w:r>
      <w:r>
        <w:rPr>
          <w:rFonts w:hint="eastAsia" w:ascii="仿宋" w:hAnsi="仿宋" w:eastAsia="仿宋" w:cs="仿宋"/>
          <w:color w:val="000000"/>
          <w:kern w:val="0"/>
          <w:szCs w:val="32"/>
          <w:highlight w:val="none"/>
          <w:shd w:val="clear" w:color="auto" w:fill="FFFFFF"/>
        </w:rPr>
        <w:t>农业综合服务中心、</w:t>
      </w:r>
      <w:r>
        <w:rPr>
          <w:rFonts w:hint="eastAsia" w:ascii="仿宋" w:hAnsi="仿宋" w:eastAsia="仿宋" w:cs="仿宋"/>
          <w:color w:val="000000"/>
          <w:kern w:val="0"/>
          <w:szCs w:val="32"/>
          <w:highlight w:val="none"/>
          <w:shd w:val="clear" w:color="auto" w:fill="FFFFFF"/>
          <w:lang w:eastAsia="zh-CN"/>
        </w:rPr>
        <w:t>宝五镇</w:t>
      </w:r>
      <w:r>
        <w:rPr>
          <w:rFonts w:hint="eastAsia" w:ascii="仿宋" w:hAnsi="仿宋" w:eastAsia="仿宋" w:cs="仿宋"/>
          <w:color w:val="000000"/>
          <w:kern w:val="0"/>
          <w:szCs w:val="32"/>
          <w:highlight w:val="none"/>
          <w:shd w:val="clear" w:color="auto" w:fill="FFFFFF"/>
        </w:rPr>
        <w:t>农民工服务中心、村（社区）治理服务中心、井研县</w:t>
      </w:r>
      <w:r>
        <w:rPr>
          <w:rFonts w:hint="eastAsia" w:ascii="仿宋" w:hAnsi="仿宋" w:eastAsia="仿宋" w:cs="仿宋"/>
          <w:color w:val="000000"/>
          <w:kern w:val="0"/>
          <w:szCs w:val="32"/>
          <w:highlight w:val="none"/>
          <w:shd w:val="clear" w:color="auto" w:fill="FFFFFF"/>
          <w:lang w:eastAsia="zh-CN"/>
        </w:rPr>
        <w:t>宝五镇</w:t>
      </w:r>
      <w:r>
        <w:rPr>
          <w:rFonts w:hint="eastAsia" w:ascii="仿宋" w:hAnsi="仿宋" w:eastAsia="仿宋" w:cs="仿宋"/>
          <w:color w:val="000000"/>
          <w:kern w:val="0"/>
          <w:szCs w:val="32"/>
          <w:highlight w:val="none"/>
          <w:shd w:val="clear" w:color="auto" w:fill="FFFFFF"/>
        </w:rPr>
        <w:t>畜牧兽医站。</w:t>
      </w:r>
    </w:p>
    <w:p>
      <w:pPr>
        <w:widowControl/>
        <w:numPr>
          <w:ilvl w:val="0"/>
          <w:numId w:val="1"/>
        </w:numPr>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机构职能。</w:t>
      </w:r>
    </w:p>
    <w:p>
      <w:pPr>
        <w:widowControl/>
        <w:shd w:val="clear" w:color="auto" w:fill="FFFFFF"/>
        <w:spacing w:line="600" w:lineRule="atLeast"/>
        <w:ind w:firstLine="643"/>
        <w:rPr>
          <w:rFonts w:hint="eastAsia" w:ascii="仿宋" w:hAnsi="仿宋" w:eastAsia="仿宋" w:cs="仿宋"/>
          <w:color w:val="000000"/>
          <w:szCs w:val="32"/>
        </w:rPr>
      </w:pPr>
      <w:r>
        <w:rPr>
          <w:rStyle w:val="10"/>
          <w:rFonts w:hint="eastAsia" w:ascii="仿宋" w:hAnsi="仿宋" w:eastAsia="仿宋" w:cs="仿宋"/>
          <w:color w:val="000000"/>
          <w:kern w:val="0"/>
          <w:szCs w:val="32"/>
          <w:shd w:val="clear" w:color="auto" w:fill="FFFFFF"/>
        </w:rPr>
        <w:t>1、镇党委的主要职责。</w:t>
      </w:r>
      <w:r>
        <w:rPr>
          <w:rFonts w:hint="eastAsia" w:ascii="仿宋" w:hAnsi="仿宋" w:eastAsia="仿宋" w:cs="仿宋"/>
          <w:color w:val="000000"/>
          <w:kern w:val="0"/>
          <w:szCs w:val="32"/>
          <w:shd w:val="clear" w:color="auto" w:fill="FFFFFF"/>
        </w:rPr>
        <w:t>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作出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镇单位的干部。六是领导本镇的社会主义民主法制建设和精神文明建设，做好社会治安综合治理及计划生育工作。七是完成县委交办的工作任务。</w:t>
      </w:r>
    </w:p>
    <w:p>
      <w:pPr>
        <w:widowControl/>
        <w:shd w:val="clear" w:color="auto" w:fill="FFFFFF"/>
        <w:spacing w:line="600" w:lineRule="atLeast"/>
        <w:ind w:firstLine="643"/>
        <w:rPr>
          <w:rFonts w:hint="eastAsia" w:ascii="仿宋" w:hAnsi="仿宋" w:eastAsia="仿宋" w:cs="仿宋"/>
          <w:color w:val="000000"/>
          <w:szCs w:val="32"/>
        </w:rPr>
      </w:pPr>
      <w:r>
        <w:rPr>
          <w:rStyle w:val="10"/>
          <w:rFonts w:hint="eastAsia" w:ascii="仿宋" w:hAnsi="仿宋" w:eastAsia="仿宋" w:cs="仿宋"/>
          <w:color w:val="000000"/>
          <w:kern w:val="0"/>
          <w:szCs w:val="32"/>
          <w:shd w:val="clear" w:color="auto" w:fill="FFFFFF"/>
        </w:rPr>
        <w:t>2、镇政府的主要职能。</w:t>
      </w:r>
      <w:r>
        <w:rPr>
          <w:rFonts w:hint="eastAsia" w:ascii="仿宋" w:hAnsi="仿宋" w:eastAsia="仿宋" w:cs="仿宋"/>
          <w:color w:val="000000"/>
          <w:kern w:val="0"/>
          <w:szCs w:val="32"/>
          <w:shd w:val="clear" w:color="auto" w:fill="FFFFFF"/>
        </w:rPr>
        <w:t>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镇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pPr>
        <w:widowControl/>
        <w:shd w:val="clear" w:color="auto" w:fill="FFFFFF"/>
        <w:spacing w:line="600" w:lineRule="atLeast"/>
        <w:ind w:firstLine="643"/>
        <w:rPr>
          <w:rFonts w:hint="eastAsia" w:ascii="仿宋" w:hAnsi="仿宋" w:eastAsia="仿宋" w:cs="仿宋"/>
          <w:color w:val="000000"/>
          <w:kern w:val="0"/>
          <w:szCs w:val="32"/>
          <w:shd w:val="clear" w:color="auto" w:fill="FFFFFF"/>
          <w:lang w:val="zh-CN"/>
        </w:rPr>
      </w:pPr>
      <w:r>
        <w:rPr>
          <w:rStyle w:val="10"/>
          <w:rFonts w:hint="eastAsia" w:ascii="仿宋" w:hAnsi="仿宋" w:eastAsia="仿宋" w:cs="仿宋"/>
          <w:color w:val="000000"/>
          <w:kern w:val="0"/>
          <w:szCs w:val="32"/>
          <w:shd w:val="clear" w:color="auto" w:fill="FFFFFF"/>
        </w:rPr>
        <w:t xml:space="preserve"> 3、镇事业单位承担的公益性职能。</w:t>
      </w:r>
      <w:r>
        <w:rPr>
          <w:rFonts w:hint="eastAsia" w:ascii="仿宋" w:hAnsi="仿宋" w:eastAsia="仿宋" w:cs="仿宋"/>
          <w:color w:val="000000"/>
          <w:kern w:val="0"/>
          <w:szCs w:val="32"/>
          <w:shd w:val="clear" w:color="auto" w:fill="FFFFFF"/>
        </w:rPr>
        <w:t>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镇村机耕道的规划、建设；组织农机进行抗灾抢险和跨区域农机作业；城镇登记失业人员和农村劳动力转移就业人员的职业培训、劳务输出和就业管理服务；企事业单位退休人的社会化管理服务；制定年度农村公益性文化项目实施计划；开展多种形式的文娱体育活动和宣传教育活动；完成党委政府交办的其他工作任务。</w:t>
      </w:r>
    </w:p>
    <w:p>
      <w:pPr>
        <w:widowControl/>
        <w:tabs>
          <w:tab w:val="left" w:pos="3840"/>
        </w:tabs>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（三）人员概况。</w:t>
      </w:r>
    </w:p>
    <w:p>
      <w:pPr>
        <w:widowControl/>
        <w:shd w:val="clear" w:color="auto" w:fill="FFFFFF"/>
        <w:spacing w:line="600" w:lineRule="atLeast"/>
        <w:ind w:firstLine="640" w:firstLineChars="200"/>
        <w:rPr>
          <w:rFonts w:hint="eastAsia" w:ascii="仿宋" w:hAnsi="仿宋" w:eastAsia="仿宋" w:cs="仿宋"/>
          <w:color w:val="auto"/>
          <w:kern w:val="0"/>
          <w:szCs w:val="32"/>
          <w:highlight w:val="none"/>
          <w:shd w:val="clear" w:color="auto" w:fill="FFFFFF"/>
        </w:rPr>
      </w:pP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人民政府总编制人数</w:t>
      </w:r>
      <w:r>
        <w:rPr>
          <w:rFonts w:hint="eastAsia" w:ascii="仿宋" w:hAnsi="仿宋" w:eastAsia="仿宋" w:cs="仿宋"/>
          <w:color w:val="auto"/>
          <w:kern w:val="0"/>
          <w:szCs w:val="32"/>
          <w:highlight w:val="none"/>
          <w:shd w:val="clear" w:color="auto" w:fill="FFFFFF"/>
          <w:lang w:val="en-US" w:eastAsia="zh-CN"/>
        </w:rPr>
        <w:t>63</w:t>
      </w:r>
      <w:r>
        <w:rPr>
          <w:rFonts w:hint="eastAsia" w:ascii="仿宋" w:hAnsi="仿宋" w:eastAsia="仿宋" w:cs="仿宋"/>
          <w:color w:val="auto"/>
          <w:kern w:val="0"/>
          <w:szCs w:val="32"/>
          <w:highlight w:val="none"/>
          <w:shd w:val="clear" w:color="auto" w:fill="FFFFFF"/>
        </w:rPr>
        <w:t>人，其中行政编制</w:t>
      </w:r>
      <w:r>
        <w:rPr>
          <w:rFonts w:hint="eastAsia" w:ascii="仿宋" w:hAnsi="仿宋" w:eastAsia="仿宋" w:cs="仿宋"/>
          <w:color w:val="auto"/>
          <w:kern w:val="0"/>
          <w:szCs w:val="32"/>
          <w:highlight w:val="none"/>
          <w:shd w:val="clear" w:color="auto" w:fill="FFFFFF"/>
          <w:lang w:val="en-US" w:eastAsia="zh-CN"/>
        </w:rPr>
        <w:t>32</w:t>
      </w:r>
      <w:r>
        <w:rPr>
          <w:rFonts w:hint="eastAsia" w:ascii="仿宋" w:hAnsi="仿宋" w:eastAsia="仿宋" w:cs="仿宋"/>
          <w:color w:val="auto"/>
          <w:kern w:val="0"/>
          <w:szCs w:val="32"/>
          <w:highlight w:val="none"/>
          <w:shd w:val="clear" w:color="auto" w:fill="FFFFFF"/>
        </w:rPr>
        <w:t>人（包括机关工勤</w:t>
      </w:r>
      <w:r>
        <w:rPr>
          <w:rFonts w:hint="eastAsia" w:ascii="仿宋" w:hAnsi="仿宋" w:eastAsia="仿宋" w:cs="仿宋"/>
          <w:color w:val="auto"/>
          <w:kern w:val="0"/>
          <w:szCs w:val="32"/>
          <w:highlight w:val="none"/>
          <w:shd w:val="clear" w:color="auto" w:fill="FFFFFF"/>
          <w:lang w:val="en-US" w:eastAsia="zh-CN"/>
        </w:rPr>
        <w:t>3</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便民服务中心编制人数14人、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农业综合服务中心编制人数</w:t>
      </w:r>
      <w:r>
        <w:rPr>
          <w:rFonts w:hint="eastAsia" w:ascii="仿宋" w:hAnsi="仿宋" w:eastAsia="仿宋" w:cs="仿宋"/>
          <w:color w:val="auto"/>
          <w:kern w:val="0"/>
          <w:szCs w:val="32"/>
          <w:highlight w:val="none"/>
          <w:shd w:val="clear" w:color="auto" w:fill="FFFFFF"/>
          <w:lang w:val="en-US" w:eastAsia="zh-CN"/>
        </w:rPr>
        <w:t>4</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农民工服务中心编制人数3人、村（社区）治理服务中心编制人数3人、井研县</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畜牧兽医站编制人数</w:t>
      </w:r>
      <w:r>
        <w:rPr>
          <w:rFonts w:hint="eastAsia" w:ascii="仿宋" w:hAnsi="仿宋" w:eastAsia="仿宋" w:cs="仿宋"/>
          <w:color w:val="auto"/>
          <w:kern w:val="0"/>
          <w:szCs w:val="32"/>
          <w:highlight w:val="none"/>
          <w:shd w:val="clear" w:color="auto" w:fill="FFFFFF"/>
          <w:lang w:val="en-US" w:eastAsia="zh-CN"/>
        </w:rPr>
        <w:t>7</w:t>
      </w:r>
      <w:r>
        <w:rPr>
          <w:rFonts w:hint="eastAsia" w:ascii="仿宋" w:hAnsi="仿宋" w:eastAsia="仿宋" w:cs="仿宋"/>
          <w:color w:val="auto"/>
          <w:kern w:val="0"/>
          <w:szCs w:val="32"/>
          <w:highlight w:val="none"/>
          <w:shd w:val="clear" w:color="auto" w:fill="FFFFFF"/>
        </w:rPr>
        <w:t>人。</w:t>
      </w:r>
    </w:p>
    <w:p>
      <w:pPr>
        <w:widowControl/>
        <w:shd w:val="clear" w:color="auto" w:fill="FFFFFF"/>
        <w:spacing w:line="600" w:lineRule="atLeast"/>
        <w:ind w:firstLine="640" w:firstLineChars="200"/>
        <w:rPr>
          <w:rFonts w:hint="eastAsia" w:ascii="仿宋" w:hAnsi="仿宋" w:eastAsia="仿宋" w:cs="仿宋"/>
          <w:color w:val="auto"/>
          <w:kern w:val="0"/>
          <w:szCs w:val="32"/>
          <w:highlight w:val="none"/>
          <w:shd w:val="clear" w:color="auto" w:fill="FFFFFF"/>
        </w:rPr>
      </w:pPr>
      <w:r>
        <w:rPr>
          <w:rFonts w:hint="eastAsia" w:ascii="仿宋" w:hAnsi="仿宋" w:eastAsia="仿宋" w:cs="仿宋"/>
          <w:color w:val="auto"/>
          <w:kern w:val="0"/>
          <w:szCs w:val="32"/>
          <w:highlight w:val="none"/>
          <w:shd w:val="clear" w:color="auto" w:fill="FFFFFF"/>
        </w:rPr>
        <w:t>年末实际在编人数</w:t>
      </w:r>
      <w:r>
        <w:rPr>
          <w:rFonts w:hint="eastAsia" w:ascii="仿宋" w:hAnsi="仿宋" w:eastAsia="仿宋" w:cs="仿宋"/>
          <w:color w:val="auto"/>
          <w:kern w:val="0"/>
          <w:szCs w:val="32"/>
          <w:highlight w:val="none"/>
          <w:shd w:val="clear" w:color="auto" w:fill="FFFFFF"/>
          <w:lang w:val="en-US" w:eastAsia="zh-CN"/>
        </w:rPr>
        <w:t>65</w:t>
      </w:r>
      <w:r>
        <w:rPr>
          <w:rFonts w:hint="eastAsia" w:ascii="仿宋" w:hAnsi="仿宋" w:eastAsia="仿宋" w:cs="仿宋"/>
          <w:color w:val="auto"/>
          <w:kern w:val="0"/>
          <w:szCs w:val="32"/>
          <w:highlight w:val="none"/>
          <w:shd w:val="clear" w:color="auto" w:fill="FFFFFF"/>
        </w:rPr>
        <w:t>人，行政人员</w:t>
      </w:r>
      <w:r>
        <w:rPr>
          <w:rFonts w:hint="eastAsia" w:ascii="仿宋" w:hAnsi="仿宋" w:eastAsia="仿宋" w:cs="仿宋"/>
          <w:color w:val="auto"/>
          <w:kern w:val="0"/>
          <w:szCs w:val="32"/>
          <w:highlight w:val="none"/>
          <w:shd w:val="clear" w:color="auto" w:fill="FFFFFF"/>
          <w:lang w:val="en-US" w:eastAsia="zh-CN"/>
        </w:rPr>
        <w:t>34</w:t>
      </w:r>
      <w:bookmarkStart w:id="0" w:name="_GoBack"/>
      <w:bookmarkEnd w:id="0"/>
      <w:r>
        <w:rPr>
          <w:rFonts w:hint="eastAsia" w:ascii="仿宋" w:hAnsi="仿宋" w:eastAsia="仿宋" w:cs="仿宋"/>
          <w:color w:val="auto"/>
          <w:kern w:val="0"/>
          <w:szCs w:val="32"/>
          <w:highlight w:val="none"/>
          <w:shd w:val="clear" w:color="auto" w:fill="FFFFFF"/>
        </w:rPr>
        <w:t>人（包括机关工勤</w:t>
      </w:r>
      <w:r>
        <w:rPr>
          <w:rFonts w:hint="eastAsia" w:ascii="仿宋" w:hAnsi="仿宋" w:eastAsia="仿宋" w:cs="仿宋"/>
          <w:color w:val="auto"/>
          <w:kern w:val="0"/>
          <w:szCs w:val="32"/>
          <w:highlight w:val="none"/>
          <w:shd w:val="clear" w:color="auto" w:fill="FFFFFF"/>
          <w:lang w:val="en-US" w:eastAsia="zh-CN"/>
        </w:rPr>
        <w:t>2</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便民服务中心</w:t>
      </w:r>
      <w:r>
        <w:rPr>
          <w:rFonts w:hint="eastAsia" w:ascii="仿宋" w:hAnsi="仿宋" w:eastAsia="仿宋" w:cs="仿宋"/>
          <w:color w:val="auto"/>
          <w:kern w:val="0"/>
          <w:szCs w:val="32"/>
          <w:highlight w:val="none"/>
          <w:shd w:val="clear" w:color="auto" w:fill="FFFFFF"/>
          <w:lang w:val="en-US" w:eastAsia="zh-CN"/>
        </w:rPr>
        <w:t>14</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综合服务中心</w:t>
      </w:r>
      <w:r>
        <w:rPr>
          <w:rFonts w:hint="eastAsia" w:ascii="仿宋" w:hAnsi="仿宋" w:eastAsia="仿宋" w:cs="仿宋"/>
          <w:color w:val="auto"/>
          <w:kern w:val="0"/>
          <w:szCs w:val="32"/>
          <w:highlight w:val="none"/>
          <w:shd w:val="clear" w:color="auto" w:fill="FFFFFF"/>
          <w:lang w:val="en-US" w:eastAsia="zh-CN"/>
        </w:rPr>
        <w:t>4</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农民工服务中心</w:t>
      </w:r>
      <w:r>
        <w:rPr>
          <w:rFonts w:hint="eastAsia" w:ascii="仿宋" w:hAnsi="仿宋" w:eastAsia="仿宋" w:cs="仿宋"/>
          <w:color w:val="auto"/>
          <w:kern w:val="0"/>
          <w:szCs w:val="32"/>
          <w:highlight w:val="none"/>
          <w:shd w:val="clear" w:color="auto" w:fill="FFFFFF"/>
          <w:lang w:val="en-US" w:eastAsia="zh-CN"/>
        </w:rPr>
        <w:t>3</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村（社区）治理服务中心</w:t>
      </w:r>
      <w:r>
        <w:rPr>
          <w:rFonts w:hint="eastAsia" w:ascii="仿宋" w:hAnsi="仿宋" w:eastAsia="仿宋" w:cs="仿宋"/>
          <w:color w:val="auto"/>
          <w:kern w:val="0"/>
          <w:szCs w:val="32"/>
          <w:highlight w:val="none"/>
          <w:shd w:val="clear" w:color="auto" w:fill="FFFFFF"/>
          <w:lang w:val="en-US" w:eastAsia="zh-CN"/>
        </w:rPr>
        <w:t>3</w:t>
      </w:r>
      <w:r>
        <w:rPr>
          <w:rFonts w:hint="eastAsia" w:ascii="仿宋" w:hAnsi="仿宋" w:eastAsia="仿宋" w:cs="仿宋"/>
          <w:color w:val="auto"/>
          <w:kern w:val="0"/>
          <w:szCs w:val="32"/>
          <w:highlight w:val="none"/>
          <w:shd w:val="clear" w:color="auto" w:fill="FFFFFF"/>
        </w:rPr>
        <w:t>人、</w:t>
      </w:r>
      <w:r>
        <w:rPr>
          <w:rFonts w:hint="eastAsia" w:ascii="仿宋" w:hAnsi="仿宋" w:eastAsia="仿宋" w:cs="仿宋"/>
          <w:color w:val="auto"/>
          <w:kern w:val="0"/>
          <w:szCs w:val="32"/>
          <w:highlight w:val="none"/>
          <w:shd w:val="clear" w:color="auto" w:fill="FFFFFF"/>
          <w:lang w:eastAsia="zh-CN"/>
        </w:rPr>
        <w:t>宝五镇</w:t>
      </w:r>
      <w:r>
        <w:rPr>
          <w:rFonts w:hint="eastAsia" w:ascii="仿宋" w:hAnsi="仿宋" w:eastAsia="仿宋" w:cs="仿宋"/>
          <w:color w:val="auto"/>
          <w:kern w:val="0"/>
          <w:szCs w:val="32"/>
          <w:highlight w:val="none"/>
          <w:shd w:val="clear" w:color="auto" w:fill="FFFFFF"/>
        </w:rPr>
        <w:t>畜牧兽医站</w:t>
      </w:r>
      <w:r>
        <w:rPr>
          <w:rFonts w:hint="eastAsia" w:ascii="仿宋" w:hAnsi="仿宋" w:eastAsia="仿宋" w:cs="仿宋"/>
          <w:color w:val="auto"/>
          <w:kern w:val="0"/>
          <w:szCs w:val="32"/>
          <w:highlight w:val="none"/>
          <w:shd w:val="clear" w:color="auto" w:fill="FFFFFF"/>
          <w:lang w:val="en-US" w:eastAsia="zh-CN"/>
        </w:rPr>
        <w:t>7</w:t>
      </w:r>
      <w:r>
        <w:rPr>
          <w:rFonts w:hint="eastAsia" w:ascii="仿宋" w:hAnsi="仿宋" w:eastAsia="仿宋" w:cs="仿宋"/>
          <w:color w:val="auto"/>
          <w:kern w:val="0"/>
          <w:szCs w:val="32"/>
          <w:highlight w:val="none"/>
          <w:shd w:val="clear" w:color="auto" w:fill="FFFFFF"/>
        </w:rPr>
        <w:t>人。</w:t>
      </w:r>
    </w:p>
    <w:p>
      <w:pPr>
        <w:widowControl/>
        <w:tabs>
          <w:tab w:val="left" w:pos="3840"/>
        </w:tabs>
        <w:adjustRightInd w:val="0"/>
        <w:snapToGrid w:val="0"/>
        <w:spacing w:line="580" w:lineRule="exact"/>
        <w:ind w:firstLine="640" w:firstLineChars="200"/>
        <w:contextualSpacing/>
        <w:jc w:val="left"/>
        <w:rPr>
          <w:rFonts w:hint="eastAsia" w:ascii="仿宋" w:hAnsi="仿宋" w:eastAsia="仿宋" w:cs="仿宋"/>
          <w:color w:val="auto"/>
          <w:kern w:val="0"/>
          <w:szCs w:val="32"/>
          <w:shd w:val="clear" w:color="auto" w:fill="FFFFFF"/>
          <w:lang w:val="zh-CN"/>
        </w:rPr>
      </w:pPr>
      <w:r>
        <w:rPr>
          <w:rFonts w:hint="eastAsia" w:ascii="仿宋" w:hAnsi="仿宋" w:eastAsia="仿宋" w:cs="仿宋"/>
          <w:color w:val="auto"/>
          <w:kern w:val="0"/>
          <w:szCs w:val="32"/>
          <w:shd w:val="clear" w:color="auto" w:fill="FFFFFF"/>
          <w:lang w:val="zh-CN"/>
        </w:rPr>
        <w:tab/>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rPr>
      </w:pPr>
      <w:r>
        <w:rPr>
          <w:rFonts w:hint="eastAsia" w:ascii="仿宋" w:hAnsi="仿宋" w:eastAsia="仿宋" w:cs="仿宋"/>
          <w:color w:val="000000"/>
          <w:kern w:val="0"/>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（一）部门财政资金收入情况。</w:t>
      </w:r>
    </w:p>
    <w:p>
      <w:pPr>
        <w:pStyle w:val="6"/>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2021年，全镇预计完成财政总收入1545.03万元，其中：一般公共财政预算收入1536.86万元，政府基金性收入8.17万元 。</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p>
    <w:p>
      <w:pPr>
        <w:widowControl/>
        <w:numPr>
          <w:ilvl w:val="0"/>
          <w:numId w:val="0"/>
        </w:numPr>
        <w:adjustRightInd w:val="0"/>
        <w:snapToGrid w:val="0"/>
        <w:spacing w:line="580" w:lineRule="exact"/>
        <w:ind w:left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w:t>
      </w:r>
      <w:r>
        <w:rPr>
          <w:rFonts w:hint="eastAsia" w:ascii="仿宋" w:hAnsi="仿宋" w:eastAsia="仿宋" w:cs="仿宋"/>
          <w:color w:val="000000"/>
          <w:kern w:val="0"/>
          <w:szCs w:val="32"/>
          <w:shd w:val="clear" w:color="auto" w:fill="FFFFFF"/>
          <w:lang w:val="en-US" w:eastAsia="zh-CN"/>
        </w:rPr>
        <w:t>二</w:t>
      </w:r>
      <w:r>
        <w:rPr>
          <w:rFonts w:hint="eastAsia" w:ascii="仿宋" w:hAnsi="仿宋" w:eastAsia="仿宋" w:cs="仿宋"/>
          <w:color w:val="000000"/>
          <w:kern w:val="0"/>
          <w:szCs w:val="32"/>
          <w:shd w:val="clear" w:color="auto" w:fill="FFFFFF"/>
          <w:lang w:val="zh-CN"/>
        </w:rPr>
        <w:t>）部门财政资金支出情况。</w:t>
      </w:r>
    </w:p>
    <w:p>
      <w:pPr>
        <w:pStyle w:val="6"/>
        <w:spacing w:line="6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2021年，全镇财政预算支出1593.40</w:t>
      </w:r>
      <w:r>
        <w:rPr>
          <w:rFonts w:hint="eastAsia" w:ascii="仿宋_GB2312" w:hAnsi="仿宋_GB2312" w:eastAsia="仿宋_GB2312" w:cs="仿宋_GB2312"/>
          <w:color w:val="000000" w:themeColor="text1"/>
          <w:sz w:val="32"/>
          <w:szCs w:val="32"/>
          <w:lang w:eastAsia="zh-CN"/>
          <w14:textFill>
            <w14:solidFill>
              <w14:schemeClr w14:val="tx1"/>
            </w14:solidFill>
          </w14:textFill>
        </w:rPr>
        <w:t>万</w:t>
      </w:r>
      <w:r>
        <w:rPr>
          <w:rFonts w:hint="eastAsia" w:ascii="仿宋_GB2312" w:hAnsi="仿宋_GB2312" w:eastAsia="仿宋_GB2312" w:cs="仿宋_GB2312"/>
          <w:color w:val="000000" w:themeColor="text1"/>
          <w:sz w:val="32"/>
          <w:szCs w:val="32"/>
          <w14:textFill>
            <w14:solidFill>
              <w14:schemeClr w14:val="tx1"/>
            </w14:solidFill>
          </w14:textFill>
        </w:rPr>
        <w:t>元。其中：一般公共服务支出825.10万元；社会保障和就业支出102.15万元；卫生健康支出59.26万元；节能环保支出54.35万元；城镇社区支出24.47万元；农林水支出439.55万元；住房保障支出81.16万元；灾害防治及应急管理支出7.36万元</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结转下年71.45万元。</w:t>
      </w:r>
    </w:p>
    <w:p>
      <w:pPr>
        <w:widowControl/>
        <w:numPr>
          <w:ilvl w:val="0"/>
          <w:numId w:val="0"/>
        </w:numPr>
        <w:adjustRightInd w:val="0"/>
        <w:snapToGrid w:val="0"/>
        <w:spacing w:line="580" w:lineRule="exact"/>
        <w:ind w:leftChars="200"/>
        <w:contextualSpacing/>
        <w:jc w:val="left"/>
        <w:rPr>
          <w:rFonts w:hint="eastAsia" w:ascii="仿宋" w:hAnsi="仿宋" w:eastAsia="仿宋" w:cs="仿宋"/>
          <w:color w:val="000000"/>
          <w:kern w:val="0"/>
          <w:szCs w:val="32"/>
          <w:shd w:val="clear" w:color="auto" w:fill="FFFFFF"/>
          <w:lang w:val="zh-CN"/>
        </w:rPr>
      </w:pP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rPr>
      </w:pPr>
      <w:r>
        <w:rPr>
          <w:rFonts w:hint="eastAsia" w:ascii="仿宋" w:hAnsi="仿宋" w:eastAsia="仿宋" w:cs="仿宋"/>
          <w:color w:val="000000"/>
          <w:kern w:val="0"/>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 xml:space="preserve">绩效目标: </w:t>
      </w:r>
      <w:r>
        <w:rPr>
          <w:rFonts w:hint="eastAsia" w:ascii="仿宋" w:hAnsi="仿宋" w:eastAsia="仿宋" w:cs="仿宋"/>
          <w:color w:val="auto"/>
          <w:kern w:val="0"/>
          <w:szCs w:val="32"/>
          <w:shd w:val="clear" w:color="auto" w:fill="FFFFFF"/>
          <w:lang w:val="zh-CN"/>
        </w:rPr>
        <w:t>（1）保障宝五镇在职人员5</w:t>
      </w:r>
      <w:r>
        <w:rPr>
          <w:rFonts w:hint="eastAsia" w:ascii="仿宋" w:hAnsi="仿宋" w:eastAsia="仿宋" w:cs="仿宋"/>
          <w:color w:val="auto"/>
          <w:kern w:val="0"/>
          <w:szCs w:val="32"/>
          <w:shd w:val="clear" w:color="auto" w:fill="FFFFFF"/>
          <w:lang w:val="en-US" w:eastAsia="zh-CN"/>
        </w:rPr>
        <w:t>8</w:t>
      </w:r>
      <w:r>
        <w:rPr>
          <w:rFonts w:hint="eastAsia" w:ascii="仿宋" w:hAnsi="仿宋" w:eastAsia="仿宋" w:cs="仿宋"/>
          <w:color w:val="auto"/>
          <w:kern w:val="0"/>
          <w:szCs w:val="32"/>
          <w:shd w:val="clear" w:color="auto" w:fill="FFFFFF"/>
          <w:lang w:val="zh-CN"/>
        </w:rPr>
        <w:t>人的</w:t>
      </w:r>
      <w:r>
        <w:rPr>
          <w:rFonts w:hint="eastAsia" w:ascii="仿宋" w:hAnsi="仿宋" w:eastAsia="仿宋" w:cs="仿宋"/>
          <w:color w:val="000000"/>
          <w:kern w:val="0"/>
          <w:szCs w:val="32"/>
          <w:shd w:val="clear" w:color="auto" w:fill="FFFFFF"/>
          <w:lang w:val="zh-CN"/>
        </w:rPr>
        <w:t>正常办公、生活秩序</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（2）保障全镇</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个行政村，</w:t>
      </w:r>
      <w:r>
        <w:rPr>
          <w:rFonts w:hint="eastAsia" w:ascii="仿宋" w:hAnsi="仿宋" w:eastAsia="仿宋" w:cs="仿宋"/>
          <w:color w:val="000000"/>
          <w:kern w:val="0"/>
          <w:szCs w:val="32"/>
          <w:shd w:val="clear" w:color="auto" w:fill="FFFFFF"/>
          <w:lang w:val="en-US" w:eastAsia="zh-CN"/>
        </w:rPr>
        <w:t>1</w:t>
      </w:r>
      <w:r>
        <w:rPr>
          <w:rFonts w:hint="eastAsia" w:ascii="仿宋" w:hAnsi="仿宋" w:eastAsia="仿宋" w:cs="仿宋"/>
          <w:color w:val="000000"/>
          <w:kern w:val="0"/>
          <w:szCs w:val="32"/>
          <w:shd w:val="clear" w:color="auto" w:fill="FFFFFF"/>
          <w:lang w:val="zh-CN"/>
        </w:rPr>
        <w:t>个社区居委会村（社区）干部基本报酬不低于上年度农村居民人均可支配收入的2倍，村级组织办公经费不低于</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万元/村的政策要求。</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（3）保障全镇</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个行政村，</w:t>
      </w:r>
      <w:r>
        <w:rPr>
          <w:rFonts w:hint="eastAsia" w:ascii="仿宋" w:hAnsi="仿宋" w:eastAsia="仿宋" w:cs="仿宋"/>
          <w:color w:val="000000"/>
          <w:kern w:val="0"/>
          <w:szCs w:val="32"/>
          <w:shd w:val="clear" w:color="auto" w:fill="FFFFFF"/>
          <w:lang w:val="en-US" w:eastAsia="zh-CN"/>
        </w:rPr>
        <w:t>1</w:t>
      </w:r>
      <w:r>
        <w:rPr>
          <w:rFonts w:hint="eastAsia" w:ascii="仿宋" w:hAnsi="仿宋" w:eastAsia="仿宋" w:cs="仿宋"/>
          <w:color w:val="000000"/>
          <w:kern w:val="0"/>
          <w:szCs w:val="32"/>
          <w:shd w:val="clear" w:color="auto" w:fill="FFFFFF"/>
          <w:lang w:val="zh-CN"/>
        </w:rPr>
        <w:t>个社区居委会正常办公运转需求。</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（4）主要解决全镇</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个行政村，</w:t>
      </w:r>
      <w:r>
        <w:rPr>
          <w:rFonts w:hint="eastAsia" w:ascii="仿宋" w:hAnsi="仿宋" w:eastAsia="仿宋" w:cs="仿宋"/>
          <w:color w:val="000000"/>
          <w:kern w:val="0"/>
          <w:szCs w:val="32"/>
          <w:shd w:val="clear" w:color="auto" w:fill="FFFFFF"/>
          <w:lang w:val="en-US" w:eastAsia="zh-CN"/>
        </w:rPr>
        <w:t>1</w:t>
      </w:r>
      <w:r>
        <w:rPr>
          <w:rFonts w:hint="eastAsia" w:ascii="仿宋" w:hAnsi="仿宋" w:eastAsia="仿宋" w:cs="仿宋"/>
          <w:color w:val="000000"/>
          <w:kern w:val="0"/>
          <w:szCs w:val="32"/>
          <w:shd w:val="clear" w:color="auto" w:fill="FFFFFF"/>
          <w:lang w:val="zh-CN"/>
        </w:rPr>
        <w:t>个社区居委会村（社区）居民最关心、最直接、最现实的利益问题，包括村（社区）各项公益事业建设，改善农村人居环境，保障为村（社区）居民群众办实事、做好事、解难事等支出。</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目标实现:</w:t>
      </w:r>
      <w:r>
        <w:rPr>
          <w:rFonts w:hint="eastAsia" w:ascii="仿宋" w:hAnsi="仿宋" w:eastAsia="仿宋" w:cs="仿宋"/>
        </w:rPr>
        <w:t xml:space="preserve"> </w:t>
      </w:r>
      <w:r>
        <w:rPr>
          <w:rFonts w:hint="eastAsia" w:ascii="仿宋" w:hAnsi="仿宋" w:eastAsia="仿宋" w:cs="仿宋"/>
          <w:color w:val="000000"/>
          <w:kern w:val="0"/>
          <w:szCs w:val="32"/>
          <w:shd w:val="clear" w:color="auto" w:fill="FFFFFF"/>
          <w:lang w:val="zh-CN"/>
        </w:rPr>
        <w:t>干部自觉履职的积极性，确保村(社区)为村、居民群众办实事、做好事、解难事等需要的支出，保障社会和谐稳定，确保资金使用效率，保障各项工作进展顺利。</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预算编制:准确可行具有操作实用性。</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支出控制：严格按照预算执行。</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预算动态调整：按照预算的执行情况，根据实际发生的各项工作适时进行预算调整。</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执行进度：按照预算严格进行进度执行。</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（二）项目预算管理。（有项目预算的部门需要阐述此部分）</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en-US" w:eastAsia="zh-CN"/>
        </w:rPr>
      </w:pPr>
      <w:r>
        <w:rPr>
          <w:rFonts w:hint="eastAsia" w:ascii="仿宋" w:hAnsi="仿宋" w:eastAsia="仿宋" w:cs="仿宋"/>
          <w:color w:val="000000"/>
          <w:kern w:val="0"/>
          <w:szCs w:val="32"/>
          <w:shd w:val="clear" w:color="auto" w:fill="FFFFFF"/>
          <w:lang w:val="en-US" w:eastAsia="zh-CN"/>
        </w:rPr>
        <w:t>项目基本情况：本年度19个项目涉及民生保障、行政支出、基础设施三种类型，有含“基层组织活动经费”在内共19个项目。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en-US" w:eastAsia="zh-CN"/>
        </w:rPr>
      </w:pPr>
      <w:r>
        <w:rPr>
          <w:rFonts w:hint="eastAsia" w:ascii="仿宋" w:hAnsi="仿宋" w:eastAsia="仿宋" w:cs="仿宋"/>
          <w:color w:val="000000"/>
          <w:kern w:val="0"/>
          <w:szCs w:val="32"/>
          <w:shd w:val="clear" w:color="auto" w:fill="FFFFFF"/>
          <w:lang w:val="en-US" w:eastAsia="zh-CN"/>
        </w:rPr>
        <w:t>项目目标完成情况：除基层组织活动和农村公共服务运行维护经费完成率约76%、基本财力保障完成率约99.6%外，其余15个项目完成率均为100%。</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en-US" w:eastAsia="zh-CN"/>
        </w:rPr>
      </w:pPr>
      <w:r>
        <w:rPr>
          <w:rFonts w:hint="eastAsia" w:ascii="仿宋" w:hAnsi="仿宋" w:eastAsia="仿宋" w:cs="仿宋"/>
          <w:color w:val="000000"/>
          <w:kern w:val="0"/>
          <w:szCs w:val="32"/>
          <w:shd w:val="clear" w:color="auto" w:fill="FFFFFF"/>
          <w:lang w:val="en-US" w:eastAsia="zh-CN"/>
        </w:rPr>
        <w:t>项目效果情况：本年度19个项目均有序有效推进，经济方面，促进经济发展，社会稳定；社会方面，提高群众对项目推进的满意度；保护生态环境，推动社会可持续发展，同时，在现有项目中，干部和群众作为服务对象，对项目实施的满意度均达到90%以上。</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（三）结果应用情况。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rPr>
      </w:pPr>
      <w:r>
        <w:rPr>
          <w:rFonts w:hint="eastAsia" w:ascii="仿宋" w:hAnsi="仿宋" w:eastAsia="仿宋" w:cs="仿宋"/>
          <w:color w:val="000000"/>
          <w:kern w:val="0"/>
          <w:szCs w:val="32"/>
          <w:shd w:val="clear" w:color="auto" w:fill="FFFFFF"/>
          <w:lang w:val="zh-CN"/>
        </w:rPr>
        <w:t>按照预算管理的要求，对预算进行绩效自评公开，对评价中存在的问题进行及时整改。</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rPr>
      </w:pPr>
      <w:r>
        <w:rPr>
          <w:rFonts w:hint="eastAsia" w:ascii="仿宋" w:hAnsi="仿宋" w:eastAsia="仿宋" w:cs="仿宋"/>
          <w:color w:val="000000"/>
          <w:kern w:val="0"/>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符合预算法及各类预算管理要求，</w:t>
      </w:r>
      <w:r>
        <w:rPr>
          <w:rFonts w:hint="eastAsia" w:ascii="仿宋" w:hAnsi="仿宋" w:eastAsia="仿宋" w:cs="仿宋"/>
          <w:color w:val="auto"/>
          <w:kern w:val="0"/>
          <w:szCs w:val="32"/>
          <w:shd w:val="clear" w:color="auto" w:fill="FFFFFF"/>
          <w:lang w:val="zh-CN"/>
        </w:rPr>
        <w:t>一是保障宝五镇在职人员的正常办公、生活秩序；二是保障全镇</w:t>
      </w:r>
      <w:r>
        <w:rPr>
          <w:rFonts w:hint="eastAsia" w:ascii="仿宋" w:hAnsi="仿宋" w:eastAsia="仿宋" w:cs="仿宋"/>
          <w:color w:val="auto"/>
          <w:kern w:val="0"/>
          <w:szCs w:val="32"/>
          <w:shd w:val="clear" w:color="auto" w:fill="FFFFFF"/>
          <w:lang w:val="en-US" w:eastAsia="zh-CN"/>
        </w:rPr>
        <w:t>5</w:t>
      </w:r>
      <w:r>
        <w:rPr>
          <w:rFonts w:hint="eastAsia" w:ascii="仿宋" w:hAnsi="仿宋" w:eastAsia="仿宋" w:cs="仿宋"/>
          <w:color w:val="auto"/>
          <w:kern w:val="0"/>
          <w:szCs w:val="32"/>
          <w:shd w:val="clear" w:color="auto" w:fill="FFFFFF"/>
          <w:lang w:val="zh-CN"/>
        </w:rPr>
        <w:t>个行政村，</w:t>
      </w:r>
      <w:r>
        <w:rPr>
          <w:rFonts w:hint="eastAsia" w:ascii="仿宋" w:hAnsi="仿宋" w:eastAsia="仿宋" w:cs="仿宋"/>
          <w:color w:val="auto"/>
          <w:kern w:val="0"/>
          <w:szCs w:val="32"/>
          <w:shd w:val="clear" w:color="auto" w:fill="FFFFFF"/>
          <w:lang w:val="en-US" w:eastAsia="zh-CN"/>
        </w:rPr>
        <w:t>1</w:t>
      </w:r>
      <w:r>
        <w:rPr>
          <w:rFonts w:hint="eastAsia" w:ascii="仿宋" w:hAnsi="仿宋" w:eastAsia="仿宋" w:cs="仿宋"/>
          <w:color w:val="auto"/>
          <w:kern w:val="0"/>
          <w:szCs w:val="32"/>
          <w:shd w:val="clear" w:color="auto" w:fill="FFFFFF"/>
          <w:lang w:val="zh-CN"/>
        </w:rPr>
        <w:t>个社区居委会村（社区）干部基本报酬不低于上年度农</w:t>
      </w:r>
      <w:r>
        <w:rPr>
          <w:rFonts w:hint="eastAsia" w:ascii="仿宋" w:hAnsi="仿宋" w:eastAsia="仿宋" w:cs="仿宋"/>
          <w:color w:val="000000"/>
          <w:kern w:val="0"/>
          <w:szCs w:val="32"/>
          <w:shd w:val="clear" w:color="auto" w:fill="FFFFFF"/>
          <w:lang w:val="zh-CN"/>
        </w:rPr>
        <w:t>村居民人均可支配收入的2倍，村级组织办公经费不低于</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万元/村的政策要求。三是保障全镇</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个行政村，</w:t>
      </w:r>
      <w:r>
        <w:rPr>
          <w:rFonts w:hint="eastAsia" w:ascii="仿宋" w:hAnsi="仿宋" w:eastAsia="仿宋" w:cs="仿宋"/>
          <w:color w:val="000000"/>
          <w:kern w:val="0"/>
          <w:szCs w:val="32"/>
          <w:shd w:val="clear" w:color="auto" w:fill="FFFFFF"/>
          <w:lang w:val="en-US" w:eastAsia="zh-CN"/>
        </w:rPr>
        <w:t>1</w:t>
      </w:r>
      <w:r>
        <w:rPr>
          <w:rFonts w:hint="eastAsia" w:ascii="仿宋" w:hAnsi="仿宋" w:eastAsia="仿宋" w:cs="仿宋"/>
          <w:color w:val="000000"/>
          <w:kern w:val="0"/>
          <w:szCs w:val="32"/>
          <w:shd w:val="clear" w:color="auto" w:fill="FFFFFF"/>
          <w:lang w:val="zh-CN"/>
        </w:rPr>
        <w:t>个社区居委会正常办公运转需求。四是主要解决全镇</w:t>
      </w:r>
      <w:r>
        <w:rPr>
          <w:rFonts w:hint="eastAsia" w:ascii="仿宋" w:hAnsi="仿宋" w:eastAsia="仿宋" w:cs="仿宋"/>
          <w:color w:val="000000"/>
          <w:kern w:val="0"/>
          <w:szCs w:val="32"/>
          <w:shd w:val="clear" w:color="auto" w:fill="FFFFFF"/>
          <w:lang w:val="en-US" w:eastAsia="zh-CN"/>
        </w:rPr>
        <w:t>5</w:t>
      </w:r>
      <w:r>
        <w:rPr>
          <w:rFonts w:hint="eastAsia" w:ascii="仿宋" w:hAnsi="仿宋" w:eastAsia="仿宋" w:cs="仿宋"/>
          <w:color w:val="000000"/>
          <w:kern w:val="0"/>
          <w:szCs w:val="32"/>
          <w:shd w:val="clear" w:color="auto" w:fill="FFFFFF"/>
          <w:lang w:val="zh-CN"/>
        </w:rPr>
        <w:t>个行政村，</w:t>
      </w:r>
      <w:r>
        <w:rPr>
          <w:rFonts w:hint="eastAsia" w:ascii="仿宋" w:hAnsi="仿宋" w:eastAsia="仿宋" w:cs="仿宋"/>
          <w:color w:val="000000"/>
          <w:kern w:val="0"/>
          <w:szCs w:val="32"/>
          <w:shd w:val="clear" w:color="auto" w:fill="FFFFFF"/>
          <w:lang w:val="en-US" w:eastAsia="zh-CN"/>
        </w:rPr>
        <w:t>1</w:t>
      </w:r>
      <w:r>
        <w:rPr>
          <w:rFonts w:hint="eastAsia" w:ascii="仿宋" w:hAnsi="仿宋" w:eastAsia="仿宋" w:cs="仿宋"/>
          <w:color w:val="000000"/>
          <w:kern w:val="0"/>
          <w:szCs w:val="32"/>
          <w:shd w:val="clear" w:color="auto" w:fill="FFFFFF"/>
          <w:lang w:val="zh-CN"/>
        </w:rPr>
        <w:t>个社区居委会村（社区）居民最关心、最直接、最现实的利益问题，包括村（社区）各项公益事业建设，改善农村人居环境，保障为村（社区）居民群众办实事、做好事、解难事等支出。</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zh-CN"/>
        </w:rPr>
        <w:t>（</w:t>
      </w:r>
      <w:r>
        <w:rPr>
          <w:rFonts w:hint="eastAsia" w:ascii="仿宋" w:hAnsi="仿宋" w:eastAsia="仿宋" w:cs="仿宋"/>
          <w:color w:val="000000"/>
          <w:kern w:val="0"/>
          <w:szCs w:val="32"/>
          <w:shd w:val="clear" w:color="auto" w:fill="FFFFFF"/>
          <w:lang w:val="en-US" w:eastAsia="zh-CN"/>
        </w:rPr>
        <w:t>二</w:t>
      </w:r>
      <w:r>
        <w:rPr>
          <w:rFonts w:hint="eastAsia" w:ascii="仿宋" w:hAnsi="仿宋" w:eastAsia="仿宋" w:cs="仿宋"/>
          <w:color w:val="000000"/>
          <w:kern w:val="0"/>
          <w:szCs w:val="32"/>
          <w:shd w:val="clear" w:color="auto" w:fill="FFFFFF"/>
          <w:lang w:val="zh-CN"/>
        </w:rPr>
        <w:t>）存</w:t>
      </w:r>
      <w:r>
        <w:rPr>
          <w:rFonts w:hint="eastAsia" w:ascii="仿宋" w:hAnsi="仿宋" w:eastAsia="仿宋" w:cs="仿宋"/>
          <w:color w:val="000000"/>
          <w:kern w:val="0"/>
          <w:szCs w:val="32"/>
          <w:shd w:val="clear" w:color="auto" w:fill="FFFFFF"/>
          <w:lang w:val="en-US" w:eastAsia="zh-CN"/>
        </w:rPr>
        <w:t>在</w:t>
      </w:r>
      <w:r>
        <w:rPr>
          <w:rFonts w:hint="eastAsia" w:ascii="仿宋" w:hAnsi="仿宋" w:eastAsia="仿宋" w:cs="仿宋"/>
          <w:color w:val="000000"/>
          <w:kern w:val="0"/>
          <w:szCs w:val="32"/>
          <w:shd w:val="clear" w:color="auto" w:fill="FFFFFF"/>
          <w:lang w:val="zh-CN"/>
        </w:rPr>
        <w:t>问题。</w:t>
      </w:r>
    </w:p>
    <w:p>
      <w:pPr>
        <w:keepNext w:val="0"/>
        <w:keepLines w:val="0"/>
        <w:pageBreakBefore w:val="0"/>
        <w:widowControl/>
        <w:kinsoku/>
        <w:wordWrap/>
        <w:overflowPunct/>
        <w:autoSpaceDE/>
        <w:autoSpaceDN/>
        <w:bidi w:val="0"/>
        <w:adjustRightInd w:val="0"/>
        <w:snapToGrid w:val="0"/>
        <w:spacing w:line="600" w:lineRule="exact"/>
        <w:ind w:firstLine="480" w:firstLineChars="150"/>
        <w:jc w:val="left"/>
        <w:textAlignment w:val="auto"/>
        <w:rPr>
          <w:rFonts w:hint="eastAsia" w:ascii="仿宋" w:hAnsi="仿宋" w:eastAsia="仿宋" w:cs="仿宋"/>
          <w:color w:val="000000"/>
          <w:kern w:val="0"/>
          <w:szCs w:val="32"/>
          <w:shd w:val="clear" w:color="auto" w:fill="FFFFFF"/>
          <w:lang w:val="zh-CN"/>
        </w:rPr>
      </w:pPr>
      <w:r>
        <w:rPr>
          <w:rFonts w:hint="eastAsia" w:ascii="仿宋" w:hAnsi="仿宋" w:eastAsia="仿宋" w:cs="仿宋"/>
          <w:shd w:val="clear" w:color="auto" w:fill="FFFFFF"/>
          <w:lang w:val="en-US"/>
        </w:rPr>
        <w:t>该</w:t>
      </w:r>
      <w:r>
        <w:rPr>
          <w:rFonts w:hint="eastAsia" w:ascii="仿宋" w:hAnsi="仿宋" w:eastAsia="仿宋" w:cs="仿宋"/>
          <w:shd w:val="clear" w:color="auto" w:fill="FFFFFF"/>
          <w:lang w:val="en-US" w:eastAsia="zh-CN"/>
        </w:rPr>
        <w:t>相工作</w:t>
      </w:r>
      <w:r>
        <w:rPr>
          <w:rFonts w:hint="eastAsia" w:ascii="仿宋" w:hAnsi="仿宋" w:eastAsia="仿宋" w:cs="仿宋"/>
          <w:shd w:val="clear" w:color="auto" w:fill="FFFFFF"/>
          <w:lang w:val="en-US"/>
        </w:rPr>
        <w:t>需要加强培训及进一步学习。</w:t>
      </w:r>
      <w:r>
        <w:rPr>
          <w:rFonts w:hint="eastAsia" w:ascii="仿宋" w:hAnsi="仿宋" w:eastAsia="仿宋" w:cs="仿宋"/>
          <w:color w:val="000000"/>
          <w:kern w:val="0"/>
          <w:szCs w:val="32"/>
          <w:shd w:val="clear" w:color="auto" w:fill="FFFFFF"/>
          <w:lang w:val="zh-CN"/>
        </w:rPr>
        <w:t>在年初预算时，只是对三保经费方面做了保障，对于一些突发性和临时性工作预算做的还不到位。</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rPr>
      </w:pPr>
      <w:r>
        <w:rPr>
          <w:rFonts w:hint="eastAsia" w:ascii="仿宋" w:hAnsi="仿宋" w:eastAsia="仿宋" w:cs="仿宋"/>
          <w:color w:val="000000"/>
          <w:kern w:val="0"/>
          <w:szCs w:val="32"/>
          <w:shd w:val="clear" w:color="auto" w:fill="FFFFFF"/>
          <w:lang w:val="zh-CN"/>
        </w:rPr>
        <w:t>（三）改进建议。</w:t>
      </w:r>
    </w:p>
    <w:p>
      <w:pPr>
        <w:keepNext w:val="0"/>
        <w:keepLines w:val="0"/>
        <w:pageBreakBefore w:val="0"/>
        <w:widowControl/>
        <w:kinsoku/>
        <w:wordWrap/>
        <w:overflowPunct/>
        <w:autoSpaceDE/>
        <w:autoSpaceDN/>
        <w:bidi w:val="0"/>
        <w:adjustRightInd w:val="0"/>
        <w:snapToGrid w:val="0"/>
        <w:spacing w:line="600" w:lineRule="exact"/>
        <w:ind w:firstLine="480" w:firstLineChars="150"/>
        <w:jc w:val="left"/>
        <w:textAlignment w:val="auto"/>
        <w:rPr>
          <w:rFonts w:hint="eastAsia" w:ascii="仿宋_GB2312" w:hAnsi="宋体" w:cs="宋体"/>
          <w:color w:val="000000"/>
          <w:kern w:val="0"/>
          <w:szCs w:val="32"/>
          <w:shd w:val="clear" w:color="auto" w:fill="FFFFFF"/>
          <w:lang w:val="zh-CN"/>
        </w:rPr>
      </w:pPr>
      <w:r>
        <w:rPr>
          <w:rFonts w:hint="eastAsia" w:ascii="仿宋" w:hAnsi="仿宋" w:eastAsia="仿宋" w:cs="仿宋"/>
          <w:i w:val="0"/>
          <w:caps w:val="0"/>
          <w:color w:val="000000"/>
          <w:spacing w:val="0"/>
          <w:sz w:val="32"/>
          <w:szCs w:val="32"/>
          <w:shd w:val="clear" w:fill="FFFFFF"/>
        </w:rPr>
        <w:t>在今后的工作中，我们将会进一步完善相关财务制度，全面分析和总结财务管理中存在的问题，并认真做好整改，力争做到工作不留死角，进一步规范财务管理，完</w:t>
      </w:r>
      <w:r>
        <w:rPr>
          <w:rFonts w:hint="eastAsia" w:ascii="仿宋" w:hAnsi="仿宋" w:eastAsia="仿宋" w:cs="仿宋"/>
          <w:sz w:val="32"/>
          <w:szCs w:val="32"/>
          <w:shd w:val="clear" w:color="auto" w:fill="FFFFFF"/>
          <w:lang w:val="en-US"/>
        </w:rPr>
        <w:t>进行专项培训，加强监督管理</w:t>
      </w:r>
      <w:r>
        <w:rPr>
          <w:rFonts w:hint="eastAsia" w:ascii="仿宋" w:hAnsi="仿宋" w:eastAsia="仿宋" w:cs="仿宋"/>
          <w:sz w:val="32"/>
          <w:szCs w:val="32"/>
          <w:shd w:val="clear" w:color="auto" w:fill="FFFFFF"/>
          <w:lang w:val="en-US" w:eastAsia="zh-CN"/>
        </w:rPr>
        <w:t>，</w:t>
      </w:r>
      <w:r>
        <w:rPr>
          <w:rFonts w:hint="eastAsia" w:ascii="仿宋" w:hAnsi="仿宋" w:eastAsia="仿宋" w:cs="仿宋"/>
          <w:color w:val="000000"/>
          <w:kern w:val="0"/>
          <w:sz w:val="32"/>
          <w:szCs w:val="32"/>
          <w:shd w:val="clear" w:color="auto" w:fill="FFFFFF"/>
          <w:lang w:val="zh-CN"/>
        </w:rPr>
        <w:t>加强各项调研，增强对未</w:t>
      </w:r>
      <w:r>
        <w:rPr>
          <w:rFonts w:hint="eastAsia" w:ascii="仿宋" w:hAnsi="仿宋" w:eastAsia="仿宋" w:cs="仿宋"/>
          <w:color w:val="000000"/>
          <w:kern w:val="0"/>
          <w:szCs w:val="32"/>
          <w:shd w:val="clear" w:color="auto" w:fill="FFFFFF"/>
          <w:lang w:val="zh-CN"/>
        </w:rPr>
        <w:t>发生事项的预见性，使预算做的更细化。</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p>
    <w:p>
      <w:pPr>
        <w:widowControl/>
        <w:adjustRightInd w:val="0"/>
        <w:snapToGrid w:val="0"/>
        <w:spacing w:line="580" w:lineRule="exact"/>
        <w:ind w:firstLine="640" w:firstLineChars="200"/>
        <w:contextualSpacing/>
        <w:jc w:val="right"/>
        <w:rPr>
          <w:rFonts w:hint="eastAsia" w:ascii="仿宋" w:hAnsi="仿宋" w:eastAsia="仿宋" w:cs="仿宋"/>
          <w:color w:val="000000"/>
          <w:kern w:val="0"/>
          <w:szCs w:val="32"/>
          <w:shd w:val="clear" w:color="auto" w:fill="FFFFFF"/>
          <w:lang w:val="zh-CN"/>
        </w:rPr>
      </w:pPr>
    </w:p>
    <w:p>
      <w:pPr>
        <w:widowControl/>
        <w:adjustRightInd w:val="0"/>
        <w:snapToGrid w:val="0"/>
        <w:spacing w:line="580" w:lineRule="exact"/>
        <w:ind w:firstLine="640" w:firstLineChars="200"/>
        <w:contextualSpacing/>
        <w:jc w:val="right"/>
        <w:rPr>
          <w:rFonts w:hint="eastAsia" w:ascii="仿宋" w:hAnsi="仿宋" w:eastAsia="仿宋" w:cs="仿宋"/>
          <w:color w:val="000000"/>
          <w:kern w:val="0"/>
          <w:szCs w:val="32"/>
          <w:shd w:val="clear" w:color="auto" w:fill="FFFFFF"/>
          <w:lang w:val="zh-CN"/>
        </w:rPr>
      </w:pPr>
    </w:p>
    <w:p>
      <w:pPr>
        <w:widowControl/>
        <w:adjustRightInd w:val="0"/>
        <w:snapToGrid w:val="0"/>
        <w:spacing w:line="580" w:lineRule="exact"/>
        <w:ind w:firstLine="640" w:firstLineChars="200"/>
        <w:contextualSpacing/>
        <w:jc w:val="center"/>
        <w:rPr>
          <w:rFonts w:hint="eastAsia" w:ascii="仿宋" w:hAnsi="仿宋" w:eastAsia="仿宋" w:cs="仿宋"/>
          <w:color w:val="000000"/>
          <w:kern w:val="0"/>
          <w:szCs w:val="32"/>
          <w:shd w:val="clear" w:color="auto" w:fill="FFFFFF"/>
          <w:lang w:val="zh-CN"/>
        </w:rPr>
      </w:pPr>
      <w:r>
        <w:rPr>
          <w:rFonts w:hint="eastAsia" w:ascii="仿宋" w:hAnsi="仿宋" w:eastAsia="仿宋" w:cs="仿宋"/>
          <w:color w:val="000000"/>
          <w:kern w:val="0"/>
          <w:szCs w:val="32"/>
          <w:shd w:val="clear" w:color="auto" w:fill="FFFFFF"/>
          <w:lang w:val="en-US" w:eastAsia="zh-CN"/>
        </w:rPr>
        <w:t xml:space="preserve">                               </w:t>
      </w:r>
      <w:r>
        <w:rPr>
          <w:rFonts w:hint="eastAsia" w:ascii="仿宋" w:hAnsi="仿宋" w:eastAsia="仿宋" w:cs="仿宋"/>
          <w:color w:val="000000"/>
          <w:kern w:val="0"/>
          <w:szCs w:val="32"/>
          <w:shd w:val="clear" w:color="auto" w:fill="FFFFFF"/>
          <w:lang w:val="zh-CN"/>
        </w:rPr>
        <w:t>井研县宝五镇人民政府</w:t>
      </w:r>
    </w:p>
    <w:p>
      <w:pPr>
        <w:widowControl/>
        <w:wordWrap w:val="0"/>
        <w:adjustRightInd w:val="0"/>
        <w:snapToGrid w:val="0"/>
        <w:spacing w:line="580" w:lineRule="exact"/>
        <w:ind w:firstLine="640" w:firstLineChars="200"/>
        <w:contextualSpacing/>
        <w:jc w:val="right"/>
        <w:rPr>
          <w:rFonts w:hint="default" w:ascii="仿宋" w:hAnsi="仿宋" w:eastAsia="仿宋" w:cs="仿宋"/>
          <w:color w:val="000000"/>
          <w:kern w:val="0"/>
          <w:szCs w:val="32"/>
          <w:shd w:val="clear" w:color="auto" w:fill="FFFFFF"/>
          <w:lang w:val="en-US" w:eastAsia="zh-CN"/>
        </w:rPr>
      </w:pPr>
      <w:r>
        <w:rPr>
          <w:rFonts w:hint="eastAsia" w:ascii="仿宋" w:hAnsi="仿宋" w:eastAsia="仿宋" w:cs="仿宋"/>
          <w:color w:val="000000"/>
          <w:kern w:val="0"/>
          <w:szCs w:val="32"/>
          <w:shd w:val="clear" w:color="auto" w:fill="FFFFFF"/>
          <w:lang w:val="zh-CN"/>
        </w:rPr>
        <w:t>202</w:t>
      </w:r>
      <w:r>
        <w:rPr>
          <w:rFonts w:hint="eastAsia" w:ascii="仿宋" w:hAnsi="仿宋" w:eastAsia="仿宋" w:cs="仿宋"/>
          <w:color w:val="000000"/>
          <w:kern w:val="0"/>
          <w:szCs w:val="32"/>
          <w:shd w:val="clear" w:color="auto" w:fill="FFFFFF"/>
          <w:lang w:val="en-US" w:eastAsia="zh-CN"/>
        </w:rPr>
        <w:t>2</w:t>
      </w:r>
      <w:r>
        <w:rPr>
          <w:rFonts w:hint="eastAsia" w:ascii="仿宋" w:hAnsi="仿宋" w:eastAsia="仿宋" w:cs="仿宋"/>
          <w:color w:val="000000"/>
          <w:kern w:val="0"/>
          <w:szCs w:val="32"/>
          <w:shd w:val="clear" w:color="auto" w:fill="FFFFFF"/>
          <w:lang w:val="zh-CN"/>
        </w:rPr>
        <w:t>年</w:t>
      </w:r>
      <w:r>
        <w:rPr>
          <w:rFonts w:hint="eastAsia" w:ascii="仿宋" w:hAnsi="仿宋" w:eastAsia="仿宋" w:cs="仿宋"/>
          <w:color w:val="000000"/>
          <w:kern w:val="0"/>
          <w:szCs w:val="32"/>
          <w:shd w:val="clear" w:color="auto" w:fill="FFFFFF"/>
          <w:lang w:val="en-US" w:eastAsia="zh-CN"/>
        </w:rPr>
        <w:t>8</w:t>
      </w:r>
      <w:r>
        <w:rPr>
          <w:rFonts w:hint="eastAsia" w:ascii="仿宋" w:hAnsi="仿宋" w:eastAsia="仿宋" w:cs="仿宋"/>
          <w:color w:val="000000"/>
          <w:kern w:val="0"/>
          <w:szCs w:val="32"/>
          <w:shd w:val="clear" w:color="auto" w:fill="FFFFFF"/>
          <w:lang w:val="zh-CN"/>
        </w:rPr>
        <w:t>月</w:t>
      </w:r>
      <w:r>
        <w:rPr>
          <w:rFonts w:hint="eastAsia" w:ascii="仿宋" w:hAnsi="仿宋" w:eastAsia="仿宋" w:cs="仿宋"/>
          <w:color w:val="000000"/>
          <w:kern w:val="0"/>
          <w:szCs w:val="32"/>
          <w:shd w:val="clear" w:color="auto" w:fill="FFFFFF"/>
          <w:lang w:val="en-US" w:eastAsia="zh-CN"/>
        </w:rPr>
        <w:t>10</w:t>
      </w:r>
      <w:r>
        <w:rPr>
          <w:rFonts w:hint="eastAsia" w:ascii="仿宋" w:hAnsi="仿宋" w:eastAsia="仿宋" w:cs="仿宋"/>
          <w:color w:val="000000"/>
          <w:kern w:val="0"/>
          <w:szCs w:val="32"/>
          <w:shd w:val="clear" w:color="auto" w:fill="FFFFFF"/>
          <w:lang w:val="zh-CN"/>
        </w:rPr>
        <w:t>日</w:t>
      </w:r>
      <w:r>
        <w:rPr>
          <w:rFonts w:hint="eastAsia" w:ascii="仿宋" w:hAnsi="仿宋" w:eastAsia="仿宋" w:cs="仿宋"/>
          <w:color w:val="000000"/>
          <w:kern w:val="0"/>
          <w:szCs w:val="32"/>
          <w:shd w:val="clear" w:color="auto" w:fill="FFFFFF"/>
          <w:lang w:val="en-US" w:eastAsia="zh-CN"/>
        </w:rPr>
        <w:t xml:space="preserve">   </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Cs w:val="32"/>
          <w:shd w:val="clear" w:color="auto" w:fill="FFFFFF"/>
          <w:lang w:val="zh-CN"/>
        </w:rPr>
      </w:pPr>
    </w:p>
    <w:sectPr>
      <w:headerReference r:id="rId3" w:type="default"/>
      <w:footerReference r:id="rId4" w:type="even"/>
      <w:pgSz w:w="11906" w:h="16838"/>
      <w:pgMar w:top="907" w:right="1361" w:bottom="851" w:left="1361" w:header="851" w:footer="992" w:gutter="0"/>
      <w:pgNumType w:fmt="numberInDash" w:start="12"/>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12 -</w:t>
    </w:r>
    <w:r>
      <w:rPr>
        <w:rFonts w:ascii="宋体" w:hAnsi="宋体"/>
        <w:sz w:val="28"/>
        <w:szCs w:val="28"/>
      </w:rPr>
      <w:fldChar w:fldCharType="end"/>
    </w:r>
  </w:p>
  <w:p>
    <w:pPr>
      <w:pStyle w:val="4"/>
      <w:tabs>
        <w:tab w:val="right" w:pos="9184"/>
        <w:tab w:val="clear" w:pos="4153"/>
        <w:tab w:val="clear" w:pos="8306"/>
      </w:tabs>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381B1"/>
    <w:multiLevelType w:val="singleLevel"/>
    <w:tmpl w:val="C3D381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OTI3NDQ4OTI5ZDc5MzdjOTMxZjIzODlhODEwYTMifQ=="/>
  </w:docVars>
  <w:rsids>
    <w:rsidRoot w:val="00EC0174"/>
    <w:rsid w:val="00006E4D"/>
    <w:rsid w:val="00021652"/>
    <w:rsid w:val="00030311"/>
    <w:rsid w:val="00030782"/>
    <w:rsid w:val="00030B66"/>
    <w:rsid w:val="0006068D"/>
    <w:rsid w:val="0006102A"/>
    <w:rsid w:val="00065B0F"/>
    <w:rsid w:val="00065E7E"/>
    <w:rsid w:val="000820BB"/>
    <w:rsid w:val="0008241B"/>
    <w:rsid w:val="00092280"/>
    <w:rsid w:val="00097FAE"/>
    <w:rsid w:val="000A3233"/>
    <w:rsid w:val="000A7486"/>
    <w:rsid w:val="000A7CE3"/>
    <w:rsid w:val="000B04D6"/>
    <w:rsid w:val="000B15CE"/>
    <w:rsid w:val="000C40C6"/>
    <w:rsid w:val="000C79C1"/>
    <w:rsid w:val="000D208A"/>
    <w:rsid w:val="000E037E"/>
    <w:rsid w:val="000F659A"/>
    <w:rsid w:val="000F77B0"/>
    <w:rsid w:val="0010235D"/>
    <w:rsid w:val="00103A47"/>
    <w:rsid w:val="00106D4D"/>
    <w:rsid w:val="001119A2"/>
    <w:rsid w:val="001221D6"/>
    <w:rsid w:val="0012510A"/>
    <w:rsid w:val="00125F67"/>
    <w:rsid w:val="001261AE"/>
    <w:rsid w:val="001348A4"/>
    <w:rsid w:val="0014117C"/>
    <w:rsid w:val="00146FE8"/>
    <w:rsid w:val="0014767B"/>
    <w:rsid w:val="00147AED"/>
    <w:rsid w:val="00154C87"/>
    <w:rsid w:val="00177AAF"/>
    <w:rsid w:val="00183850"/>
    <w:rsid w:val="00184D9F"/>
    <w:rsid w:val="001A4749"/>
    <w:rsid w:val="001A4842"/>
    <w:rsid w:val="001A5833"/>
    <w:rsid w:val="001C2158"/>
    <w:rsid w:val="001C51F2"/>
    <w:rsid w:val="001C73AB"/>
    <w:rsid w:val="001D2EA4"/>
    <w:rsid w:val="001F47CE"/>
    <w:rsid w:val="001F5776"/>
    <w:rsid w:val="0020620D"/>
    <w:rsid w:val="002069BC"/>
    <w:rsid w:val="002069E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1104"/>
    <w:rsid w:val="002E3FDD"/>
    <w:rsid w:val="00300EF4"/>
    <w:rsid w:val="00301353"/>
    <w:rsid w:val="00305FF6"/>
    <w:rsid w:val="00307568"/>
    <w:rsid w:val="00311506"/>
    <w:rsid w:val="00316ADB"/>
    <w:rsid w:val="00317623"/>
    <w:rsid w:val="00335F67"/>
    <w:rsid w:val="003361E9"/>
    <w:rsid w:val="00350A65"/>
    <w:rsid w:val="00352164"/>
    <w:rsid w:val="003577A2"/>
    <w:rsid w:val="00361C85"/>
    <w:rsid w:val="00371352"/>
    <w:rsid w:val="00376753"/>
    <w:rsid w:val="0038541D"/>
    <w:rsid w:val="00387818"/>
    <w:rsid w:val="00391A13"/>
    <w:rsid w:val="00391FD0"/>
    <w:rsid w:val="003A44FC"/>
    <w:rsid w:val="003B3299"/>
    <w:rsid w:val="003D10A2"/>
    <w:rsid w:val="003D33B8"/>
    <w:rsid w:val="003D624D"/>
    <w:rsid w:val="003D719A"/>
    <w:rsid w:val="003F5EB7"/>
    <w:rsid w:val="003F7FE2"/>
    <w:rsid w:val="004004E7"/>
    <w:rsid w:val="00401C7A"/>
    <w:rsid w:val="00416E1A"/>
    <w:rsid w:val="00426A3F"/>
    <w:rsid w:val="004277D4"/>
    <w:rsid w:val="00461638"/>
    <w:rsid w:val="004706FA"/>
    <w:rsid w:val="00474D8D"/>
    <w:rsid w:val="00475CCD"/>
    <w:rsid w:val="00477266"/>
    <w:rsid w:val="004811BC"/>
    <w:rsid w:val="004838F2"/>
    <w:rsid w:val="00486492"/>
    <w:rsid w:val="00492CF6"/>
    <w:rsid w:val="004A4C9D"/>
    <w:rsid w:val="004C2078"/>
    <w:rsid w:val="004C228F"/>
    <w:rsid w:val="004E752F"/>
    <w:rsid w:val="004F1E37"/>
    <w:rsid w:val="00515198"/>
    <w:rsid w:val="00521C44"/>
    <w:rsid w:val="005274E1"/>
    <w:rsid w:val="00531DDF"/>
    <w:rsid w:val="00535FA6"/>
    <w:rsid w:val="00537DB9"/>
    <w:rsid w:val="00542AB7"/>
    <w:rsid w:val="0055358D"/>
    <w:rsid w:val="005540C8"/>
    <w:rsid w:val="00555809"/>
    <w:rsid w:val="00562165"/>
    <w:rsid w:val="005756AF"/>
    <w:rsid w:val="00575A4A"/>
    <w:rsid w:val="00591B6F"/>
    <w:rsid w:val="005A1DAF"/>
    <w:rsid w:val="005A67BD"/>
    <w:rsid w:val="005C17C8"/>
    <w:rsid w:val="005C2098"/>
    <w:rsid w:val="005C2E6C"/>
    <w:rsid w:val="005D0CCF"/>
    <w:rsid w:val="005D1C01"/>
    <w:rsid w:val="005D5BEE"/>
    <w:rsid w:val="005E297D"/>
    <w:rsid w:val="005E3F12"/>
    <w:rsid w:val="005F627E"/>
    <w:rsid w:val="0061652E"/>
    <w:rsid w:val="006205E9"/>
    <w:rsid w:val="00622D0B"/>
    <w:rsid w:val="006270DA"/>
    <w:rsid w:val="00630B75"/>
    <w:rsid w:val="00634DFF"/>
    <w:rsid w:val="00635337"/>
    <w:rsid w:val="0064265B"/>
    <w:rsid w:val="0064519C"/>
    <w:rsid w:val="0065082E"/>
    <w:rsid w:val="006512D0"/>
    <w:rsid w:val="006560A3"/>
    <w:rsid w:val="00656301"/>
    <w:rsid w:val="006600C9"/>
    <w:rsid w:val="006701CC"/>
    <w:rsid w:val="00671F58"/>
    <w:rsid w:val="006762A4"/>
    <w:rsid w:val="006900E7"/>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37684"/>
    <w:rsid w:val="007732A1"/>
    <w:rsid w:val="007739D4"/>
    <w:rsid w:val="00774C4A"/>
    <w:rsid w:val="00782BBB"/>
    <w:rsid w:val="007A0690"/>
    <w:rsid w:val="007A078F"/>
    <w:rsid w:val="007B34D4"/>
    <w:rsid w:val="007C0633"/>
    <w:rsid w:val="007D086C"/>
    <w:rsid w:val="007F1BE1"/>
    <w:rsid w:val="007F707F"/>
    <w:rsid w:val="007F794C"/>
    <w:rsid w:val="007F7AC9"/>
    <w:rsid w:val="00803B42"/>
    <w:rsid w:val="008073EF"/>
    <w:rsid w:val="0081095C"/>
    <w:rsid w:val="00810C41"/>
    <w:rsid w:val="008212FF"/>
    <w:rsid w:val="0082593B"/>
    <w:rsid w:val="00827537"/>
    <w:rsid w:val="00830A05"/>
    <w:rsid w:val="0083462A"/>
    <w:rsid w:val="008468EA"/>
    <w:rsid w:val="00867140"/>
    <w:rsid w:val="00881134"/>
    <w:rsid w:val="008904F0"/>
    <w:rsid w:val="008B2F27"/>
    <w:rsid w:val="008B4A72"/>
    <w:rsid w:val="008B585E"/>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F1AF3"/>
    <w:rsid w:val="009F233E"/>
    <w:rsid w:val="00A024AB"/>
    <w:rsid w:val="00A050A5"/>
    <w:rsid w:val="00A05B8B"/>
    <w:rsid w:val="00A1372F"/>
    <w:rsid w:val="00A170EC"/>
    <w:rsid w:val="00A217B3"/>
    <w:rsid w:val="00A23D04"/>
    <w:rsid w:val="00A277D9"/>
    <w:rsid w:val="00A30CEB"/>
    <w:rsid w:val="00A31318"/>
    <w:rsid w:val="00A5432A"/>
    <w:rsid w:val="00A55F8A"/>
    <w:rsid w:val="00A9670E"/>
    <w:rsid w:val="00AA1423"/>
    <w:rsid w:val="00AB7996"/>
    <w:rsid w:val="00AC43C3"/>
    <w:rsid w:val="00AE2EAD"/>
    <w:rsid w:val="00AF77BE"/>
    <w:rsid w:val="00B11CEE"/>
    <w:rsid w:val="00B23428"/>
    <w:rsid w:val="00B264BF"/>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D7047"/>
    <w:rsid w:val="00BE0305"/>
    <w:rsid w:val="00BF15F0"/>
    <w:rsid w:val="00BF7DF9"/>
    <w:rsid w:val="00C03559"/>
    <w:rsid w:val="00C05395"/>
    <w:rsid w:val="00C22AD7"/>
    <w:rsid w:val="00C2399D"/>
    <w:rsid w:val="00C272C1"/>
    <w:rsid w:val="00C32A68"/>
    <w:rsid w:val="00C34282"/>
    <w:rsid w:val="00C35350"/>
    <w:rsid w:val="00C3564B"/>
    <w:rsid w:val="00C41851"/>
    <w:rsid w:val="00C53721"/>
    <w:rsid w:val="00C64D2E"/>
    <w:rsid w:val="00C70F97"/>
    <w:rsid w:val="00C7497C"/>
    <w:rsid w:val="00C757A2"/>
    <w:rsid w:val="00C75966"/>
    <w:rsid w:val="00C76577"/>
    <w:rsid w:val="00C80225"/>
    <w:rsid w:val="00C81349"/>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B5D"/>
    <w:rsid w:val="00D33159"/>
    <w:rsid w:val="00D33A19"/>
    <w:rsid w:val="00D349F5"/>
    <w:rsid w:val="00D355B5"/>
    <w:rsid w:val="00D43DC3"/>
    <w:rsid w:val="00D51791"/>
    <w:rsid w:val="00D5281E"/>
    <w:rsid w:val="00D6531B"/>
    <w:rsid w:val="00D6612D"/>
    <w:rsid w:val="00D71AD9"/>
    <w:rsid w:val="00D73C02"/>
    <w:rsid w:val="00D77D81"/>
    <w:rsid w:val="00D8170D"/>
    <w:rsid w:val="00D872ED"/>
    <w:rsid w:val="00D913C6"/>
    <w:rsid w:val="00DA0236"/>
    <w:rsid w:val="00DA5D51"/>
    <w:rsid w:val="00DA5E29"/>
    <w:rsid w:val="00DA61CA"/>
    <w:rsid w:val="00DB66BB"/>
    <w:rsid w:val="00DB73AF"/>
    <w:rsid w:val="00DC2865"/>
    <w:rsid w:val="00DD0894"/>
    <w:rsid w:val="00DD12DB"/>
    <w:rsid w:val="00DE1888"/>
    <w:rsid w:val="00DF1250"/>
    <w:rsid w:val="00DF6EF7"/>
    <w:rsid w:val="00E05454"/>
    <w:rsid w:val="00E074C3"/>
    <w:rsid w:val="00E23329"/>
    <w:rsid w:val="00E24D6D"/>
    <w:rsid w:val="00E341B2"/>
    <w:rsid w:val="00E42633"/>
    <w:rsid w:val="00E5699E"/>
    <w:rsid w:val="00E570E1"/>
    <w:rsid w:val="00E70BEA"/>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6BCE"/>
    <w:rsid w:val="00F45DA1"/>
    <w:rsid w:val="00F5267B"/>
    <w:rsid w:val="00F53E8B"/>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C4BF6"/>
    <w:rsid w:val="00FD0228"/>
    <w:rsid w:val="00FD3BB7"/>
    <w:rsid w:val="00FE0D93"/>
    <w:rsid w:val="00FF2572"/>
    <w:rsid w:val="00FF32AD"/>
    <w:rsid w:val="03946B2A"/>
    <w:rsid w:val="06B72EDD"/>
    <w:rsid w:val="07142686"/>
    <w:rsid w:val="0744651C"/>
    <w:rsid w:val="07AB071E"/>
    <w:rsid w:val="07F7533D"/>
    <w:rsid w:val="090678F4"/>
    <w:rsid w:val="0C4A6383"/>
    <w:rsid w:val="10A936AA"/>
    <w:rsid w:val="11020FDA"/>
    <w:rsid w:val="116C28F7"/>
    <w:rsid w:val="118E6D12"/>
    <w:rsid w:val="123F67F5"/>
    <w:rsid w:val="189664AC"/>
    <w:rsid w:val="19927F78"/>
    <w:rsid w:val="1C456684"/>
    <w:rsid w:val="1F934167"/>
    <w:rsid w:val="21AE59D8"/>
    <w:rsid w:val="22C72083"/>
    <w:rsid w:val="27AE736E"/>
    <w:rsid w:val="286F56EA"/>
    <w:rsid w:val="296A185F"/>
    <w:rsid w:val="29A0362E"/>
    <w:rsid w:val="2C091700"/>
    <w:rsid w:val="2D527252"/>
    <w:rsid w:val="329102D6"/>
    <w:rsid w:val="336E46C2"/>
    <w:rsid w:val="349D43C7"/>
    <w:rsid w:val="34B80DBC"/>
    <w:rsid w:val="3A9520B3"/>
    <w:rsid w:val="3DE562B7"/>
    <w:rsid w:val="3E6507EA"/>
    <w:rsid w:val="45CC6735"/>
    <w:rsid w:val="47550EBA"/>
    <w:rsid w:val="50BB3388"/>
    <w:rsid w:val="527F7162"/>
    <w:rsid w:val="53685D8C"/>
    <w:rsid w:val="55CF5488"/>
    <w:rsid w:val="56333CCD"/>
    <w:rsid w:val="568702DB"/>
    <w:rsid w:val="57B43C7D"/>
    <w:rsid w:val="5A1E1882"/>
    <w:rsid w:val="5A2A092A"/>
    <w:rsid w:val="5AF561DD"/>
    <w:rsid w:val="5B63202D"/>
    <w:rsid w:val="5B7E082A"/>
    <w:rsid w:val="5B8A3673"/>
    <w:rsid w:val="5E2137B3"/>
    <w:rsid w:val="5F7F2DC3"/>
    <w:rsid w:val="61903065"/>
    <w:rsid w:val="63B079EF"/>
    <w:rsid w:val="63D23E09"/>
    <w:rsid w:val="6636451A"/>
    <w:rsid w:val="68F32BC0"/>
    <w:rsid w:val="6BE94116"/>
    <w:rsid w:val="6E58315D"/>
    <w:rsid w:val="730942D3"/>
    <w:rsid w:val="772A5427"/>
    <w:rsid w:val="78762B5D"/>
    <w:rsid w:val="78916378"/>
    <w:rsid w:val="7A0C2F62"/>
    <w:rsid w:val="7BC20073"/>
    <w:rsid w:val="7C2D2E5E"/>
    <w:rsid w:val="7C631402"/>
    <w:rsid w:val="7DCC0F6E"/>
    <w:rsid w:val="7E140770"/>
    <w:rsid w:val="9BFF62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qFormat/>
    <w:uiPriority w:val="99"/>
    <w:rPr>
      <w:rFonts w:ascii="宋体"/>
      <w:sz w:val="18"/>
      <w:szCs w:val="18"/>
    </w:r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locked/>
    <w:uiPriority w:val="0"/>
    <w:pPr>
      <w:widowControl/>
      <w:jc w:val="left"/>
    </w:pPr>
    <w:rPr>
      <w:rFonts w:ascii="宋体" w:hAnsi="宋体" w:cs="宋体"/>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locked/>
    <w:uiPriority w:val="99"/>
    <w:rPr>
      <w:b/>
    </w:rPr>
  </w:style>
  <w:style w:type="character" w:styleId="11">
    <w:name w:val="page number"/>
    <w:qFormat/>
    <w:uiPriority w:val="99"/>
    <w:rPr>
      <w:rFonts w:cs="Times New Roman"/>
    </w:rPr>
  </w:style>
  <w:style w:type="character" w:customStyle="1" w:styleId="12">
    <w:name w:val="文档结构图 Char"/>
    <w:link w:val="2"/>
    <w:qFormat/>
    <w:locked/>
    <w:uiPriority w:val="99"/>
    <w:rPr>
      <w:rFonts w:ascii="宋体" w:cs="Times New Roman"/>
      <w:kern w:val="2"/>
      <w:sz w:val="18"/>
      <w:szCs w:val="18"/>
    </w:rPr>
  </w:style>
  <w:style w:type="character" w:customStyle="1" w:styleId="13">
    <w:name w:val="批注框文本 Char"/>
    <w:link w:val="3"/>
    <w:semiHidden/>
    <w:qFormat/>
    <w:locked/>
    <w:uiPriority w:val="99"/>
    <w:rPr>
      <w:rFonts w:cs="Times New Roman"/>
      <w:sz w:val="2"/>
    </w:rPr>
  </w:style>
  <w:style w:type="character" w:customStyle="1" w:styleId="14">
    <w:name w:val="页脚 Char"/>
    <w:link w:val="4"/>
    <w:qFormat/>
    <w:locked/>
    <w:uiPriority w:val="99"/>
    <w:rPr>
      <w:rFonts w:cs="Times New Roman"/>
      <w:kern w:val="2"/>
      <w:sz w:val="18"/>
      <w:szCs w:val="18"/>
    </w:rPr>
  </w:style>
  <w:style w:type="character" w:customStyle="1" w:styleId="15">
    <w:name w:val="页眉 Char"/>
    <w:link w:val="5"/>
    <w:semiHidden/>
    <w:qFormat/>
    <w:locked/>
    <w:uiPriority w:val="99"/>
    <w:rPr>
      <w:rFonts w:cs="Times New Roman"/>
      <w:sz w:val="18"/>
      <w:szCs w:val="18"/>
    </w:rPr>
  </w:style>
  <w:style w:type="paragraph" w:customStyle="1" w:styleId="16">
    <w:name w:val="四号正文"/>
    <w:basedOn w:val="1"/>
    <w:link w:val="17"/>
    <w:qFormat/>
    <w:uiPriority w:val="99"/>
    <w:pPr>
      <w:spacing w:line="360" w:lineRule="auto"/>
    </w:pPr>
    <w:rPr>
      <w:rFonts w:ascii="??" w:hAnsi="??" w:cs="宋体"/>
      <w:color w:val="000000"/>
      <w:kern w:val="0"/>
      <w:sz w:val="28"/>
      <w:szCs w:val="21"/>
    </w:rPr>
  </w:style>
  <w:style w:type="character" w:customStyle="1" w:styleId="17">
    <w:name w:val="四号正文 Char"/>
    <w:link w:val="16"/>
    <w:qFormat/>
    <w:locked/>
    <w:uiPriority w:val="99"/>
    <w:rPr>
      <w:rFonts w:ascii="??" w:hAnsi="??" w:eastAsia="宋体" w:cs="宋体"/>
      <w:color w:val="000000"/>
      <w:sz w:val="21"/>
      <w:szCs w:val="21"/>
      <w:lang w:val="en-US" w:eastAsia="zh-CN" w:bidi="ar-SA"/>
    </w:rPr>
  </w:style>
  <w:style w:type="paragraph" w:customStyle="1" w:styleId="18">
    <w:name w:val="a"/>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PSZX</Company>
  <Pages>6</Pages>
  <Words>3057</Words>
  <Characters>3148</Characters>
  <Lines>2</Lines>
  <Paragraphs>1</Paragraphs>
  <TotalTime>1</TotalTime>
  <ScaleCrop>false</ScaleCrop>
  <LinksUpToDate>false</LinksUpToDate>
  <CharactersWithSpaces>3187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2020-05-28T09:28:00Z</dcterms:created>
  <dc:creator>陈萍</dc:creator>
  <cp:lastModifiedBy>Administrator</cp:lastModifiedBy>
  <cp:lastPrinted>2022-03-15T02:17:00Z</cp:lastPrinted>
  <dcterms:modified xsi:type="dcterms:W3CDTF">2022-09-23T07:06:32Z</dcterms:modified>
  <dc:title>区域性就业培训基地建设项目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EDB7879754054AF7B1E218DD174FE0BF</vt:lpwstr>
  </property>
</Properties>
</file>