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spacing w:line="500" w:lineRule="exact"/>
        <w:jc w:val="center"/>
        <w:textAlignment w:val="auto"/>
        <w:rPr>
          <w:rFonts w:hint="eastAsia" w:ascii="方正小标宋简体" w:hAnsi="宋体" w:eastAsia="方正小标宋简体"/>
          <w:sz w:val="44"/>
          <w:szCs w:val="44"/>
          <w:lang w:eastAsia="zh-CN"/>
        </w:rPr>
      </w:pPr>
      <w:bookmarkStart w:id="0" w:name="_GoBack"/>
      <w:bookmarkEnd w:id="0"/>
      <w:r>
        <w:rPr>
          <w:rFonts w:hint="eastAsia" w:ascii="方正小标宋简体" w:hAnsi="宋体" w:eastAsia="方正小标宋简体"/>
          <w:sz w:val="44"/>
          <w:szCs w:val="44"/>
          <w:lang w:val="en-US" w:eastAsia="zh-CN"/>
        </w:rPr>
        <w:t>东林</w:t>
      </w:r>
      <w:r>
        <w:rPr>
          <w:rFonts w:hint="eastAsia" w:ascii="方正小标宋简体" w:hAnsi="宋体" w:eastAsia="方正小标宋简体"/>
          <w:sz w:val="44"/>
          <w:szCs w:val="44"/>
          <w:lang w:eastAsia="zh-CN"/>
        </w:rPr>
        <w:t>镇人民政府</w:t>
      </w:r>
    </w:p>
    <w:p>
      <w:pPr>
        <w:pStyle w:val="7"/>
        <w:keepNext w:val="0"/>
        <w:keepLines w:val="0"/>
        <w:pageBreakBefore w:val="0"/>
        <w:kinsoku/>
        <w:wordWrap/>
        <w:overflowPunct/>
        <w:topLinePunct w:val="0"/>
        <w:autoSpaceDE/>
        <w:autoSpaceDN/>
        <w:bidi w:val="0"/>
        <w:spacing w:line="500" w:lineRule="exact"/>
        <w:jc w:val="center"/>
        <w:textAlignment w:val="auto"/>
        <w:rPr>
          <w:rFonts w:ascii="仿宋_GB2312" w:hAnsi="宋体" w:eastAsia="仿宋_GB2312" w:cs="Times New Roman"/>
          <w:color w:val="auto"/>
          <w:kern w:val="2"/>
          <w:sz w:val="32"/>
          <w:szCs w:val="32"/>
        </w:rPr>
      </w:pPr>
      <w:r>
        <w:rPr>
          <w:rFonts w:hint="eastAsia" w:ascii="方正小标宋简体" w:hAnsi="宋体" w:eastAsia="方正小标宋简体"/>
          <w:sz w:val="44"/>
          <w:szCs w:val="44"/>
        </w:rPr>
        <w:t>项目支出绩效自评报告</w:t>
      </w:r>
    </w:p>
    <w:p>
      <w:pPr>
        <w:keepNext w:val="0"/>
        <w:keepLines w:val="0"/>
        <w:pageBreakBefore w:val="0"/>
        <w:kinsoku/>
        <w:wordWrap/>
        <w:overflowPunct/>
        <w:topLinePunct w:val="0"/>
        <w:autoSpaceDE/>
        <w:autoSpaceDN/>
        <w:bidi w:val="0"/>
        <w:spacing w:line="500" w:lineRule="exact"/>
        <w:jc w:val="center"/>
        <w:textAlignment w:val="auto"/>
        <w:rPr>
          <w:rFonts w:ascii="仿宋_GB2312" w:hAnsi="宋体"/>
        </w:rPr>
      </w:pPr>
      <w:r>
        <w:rPr>
          <w:rFonts w:hint="eastAsia" w:ascii="仿宋_GB2312" w:hAnsi="宋体"/>
        </w:rPr>
        <w:t>（</w:t>
      </w:r>
      <w:r>
        <w:rPr>
          <w:rFonts w:hint="eastAsia" w:ascii="仿宋_GB2312" w:hAnsi="宋体"/>
          <w:color w:val="auto"/>
        </w:rPr>
        <w:t>农村公共服务运行维护项目</w:t>
      </w:r>
      <w:r>
        <w:rPr>
          <w:rFonts w:hint="eastAsia" w:ascii="仿宋_GB2312" w:hAnsi="宋体"/>
        </w:rPr>
        <w:t>）</w:t>
      </w:r>
    </w:p>
    <w:p>
      <w:pPr>
        <w:pStyle w:val="7"/>
        <w:keepNext w:val="0"/>
        <w:keepLines w:val="0"/>
        <w:pageBreakBefore w:val="0"/>
        <w:kinsoku/>
        <w:wordWrap/>
        <w:overflowPunct/>
        <w:topLinePunct w:val="0"/>
        <w:autoSpaceDE/>
        <w:autoSpaceDN/>
        <w:bidi w:val="0"/>
        <w:spacing w:line="500" w:lineRule="exact"/>
        <w:jc w:val="center"/>
        <w:textAlignment w:val="auto"/>
        <w:rPr>
          <w:rFonts w:ascii="宋体" w:hAnsi="宋体" w:cs="Times New Roman"/>
          <w:color w:val="auto"/>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keepNext w:val="0"/>
        <w:keepLines w:val="0"/>
        <w:pageBreakBefore w:val="0"/>
        <w:widowControl/>
        <w:kinsoku/>
        <w:wordWrap/>
        <w:overflowPunct/>
        <w:topLinePunct w:val="0"/>
        <w:autoSpaceDE/>
        <w:autoSpaceDN/>
        <w:bidi w:val="0"/>
        <w:spacing w:line="500" w:lineRule="exact"/>
        <w:ind w:firstLine="628" w:firstLineChars="200"/>
        <w:contextualSpacing/>
        <w:jc w:val="both"/>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农村公共服务运行维护项目，是巩固村级公益事业一事一议财政奖补项目建设成果及农村公益事业建设的重要内容，支持的重点是当前公共财政尚未覆盖的村内户外公益事业项目，着力解决村内最急需、群众最急盼、受益最直接的突出问题，主要包括已建成的村内公共基础设施日常管护、推进农村社会管理创新、丰富村民精神文化生活、美化整治村内环境等方面。</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firstLine="628" w:firstLineChars="200"/>
        <w:textAlignment w:val="auto"/>
        <w:rPr>
          <w:rFonts w:hint="eastAsia" w:ascii="楷体_GB2312" w:hAnsi="宋体" w:eastAsia="楷体_GB2312"/>
          <w:b/>
          <w:lang w:val="zh-CN"/>
        </w:rPr>
      </w:pPr>
      <w:r>
        <w:rPr>
          <w:rFonts w:hint="eastAsia" w:ascii="楷体_GB2312" w:hAnsi="宋体" w:eastAsia="楷体_GB2312"/>
          <w:b/>
          <w:lang w:val="zh-CN"/>
        </w:rPr>
        <w:t>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1570" w:firstLineChars="500"/>
        <w:textAlignment w:val="auto"/>
        <w:rPr>
          <w:rFonts w:ascii="仿宋_GB2312" w:hAnsi="宋体"/>
          <w:lang w:val="zh-CN"/>
        </w:rPr>
      </w:pPr>
      <w:r>
        <w:rPr>
          <w:rFonts w:hint="eastAsia" w:ascii="仿宋_GB2312" w:hAnsi="宋体" w:eastAsia="仿宋_GB2312"/>
          <w:szCs w:val="32"/>
          <w:shd w:val="clear" w:color="auto" w:fill="FFFFFF"/>
          <w:lang w:val="en-US" w:eastAsia="zh-CN"/>
        </w:rPr>
        <w:t>2021</w:t>
      </w:r>
      <w:r>
        <w:rPr>
          <w:rFonts w:hint="eastAsia" w:ascii="仿宋_GB2312" w:hAnsi="宋体" w:eastAsia="仿宋_GB2312"/>
          <w:szCs w:val="32"/>
          <w:shd w:val="clear" w:color="auto" w:fill="FFFFFF"/>
          <w:lang w:val="zh-CN"/>
        </w:rPr>
        <w:t>年农村公共服务运行维护项目资金，年初纳入单位本部门预算，经县人代会讨论通过后，由县财政部门下达预算资金，其资金管理办法符合相关规定。</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left="0" w:leftChars="0" w:firstLine="628" w:firstLineChars="200"/>
        <w:textAlignment w:val="auto"/>
        <w:rPr>
          <w:rFonts w:hint="eastAsia" w:ascii="仿宋_GB2312" w:hAnsi="宋体" w:eastAsia="仿宋_GB2312"/>
          <w:szCs w:val="32"/>
          <w:shd w:val="clear" w:color="auto" w:fill="FFFFFF"/>
          <w:lang w:val="zh-CN"/>
        </w:rPr>
      </w:pPr>
      <w:r>
        <w:rPr>
          <w:rFonts w:hint="eastAsia" w:ascii="楷体_GB2312" w:hAnsi="宋体" w:eastAsia="楷体_GB2312"/>
          <w:b/>
          <w:lang w:val="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1570" w:firstLineChars="500"/>
        <w:textAlignment w:val="auto"/>
        <w:rPr>
          <w:rFonts w:hint="eastAsia" w:ascii="仿宋_GB2312" w:hAnsi="宋体" w:eastAsia="仿宋_GB2312"/>
          <w:szCs w:val="32"/>
          <w:shd w:val="clear" w:color="auto" w:fill="FFFFFF"/>
          <w:lang w:val="zh-CN"/>
        </w:rPr>
      </w:pPr>
      <w:r>
        <w:rPr>
          <w:rFonts w:hint="eastAsia" w:ascii="仿宋_GB2312" w:hAnsi="宋体"/>
          <w:szCs w:val="32"/>
          <w:shd w:val="clear" w:color="auto" w:fill="FFFFFF"/>
          <w:lang w:val="en-US" w:eastAsia="zh-CN"/>
        </w:rPr>
        <w:t>2021</w:t>
      </w:r>
      <w:r>
        <w:rPr>
          <w:rFonts w:hint="eastAsia" w:ascii="仿宋_GB2312" w:hAnsi="宋体" w:eastAsia="仿宋_GB2312"/>
          <w:szCs w:val="32"/>
          <w:shd w:val="clear" w:color="auto" w:fill="FFFFFF"/>
          <w:lang w:val="zh-CN"/>
        </w:rPr>
        <w:t>年我镇实施的项目涉及村</w:t>
      </w:r>
      <w:r>
        <w:rPr>
          <w:rFonts w:hint="eastAsia" w:ascii="仿宋_GB2312" w:hAnsi="宋体"/>
          <w:szCs w:val="32"/>
          <w:shd w:val="clear" w:color="auto" w:fill="FFFFFF"/>
          <w:lang w:val="en-US" w:eastAsia="zh-CN"/>
        </w:rPr>
        <w:t>4</w:t>
      </w:r>
      <w:r>
        <w:rPr>
          <w:rFonts w:hint="eastAsia" w:ascii="仿宋_GB2312" w:hAnsi="宋体" w:eastAsia="仿宋_GB2312"/>
          <w:szCs w:val="32"/>
          <w:shd w:val="clear" w:color="auto" w:fill="FFFFFF"/>
          <w:lang w:val="zh-CN"/>
        </w:rPr>
        <w:t>个（村建制调整后），主要包括：</w:t>
      </w:r>
      <w:r>
        <w:rPr>
          <w:rFonts w:hint="eastAsia" w:ascii="仿宋_GB2312" w:hAnsi="宋体" w:eastAsia="仿宋_GB2312"/>
          <w:szCs w:val="32"/>
          <w:highlight w:val="none"/>
          <w:shd w:val="clear" w:color="auto" w:fill="FFFFFF"/>
          <w:lang w:val="zh-CN"/>
        </w:rPr>
        <w:t>村内道路维修维护、村内环境卫生整治、沟渠维修维护、雪亮工程运行维护</w:t>
      </w:r>
      <w:r>
        <w:rPr>
          <w:rFonts w:hint="eastAsia" w:ascii="仿宋_GB2312" w:hAnsi="宋体" w:eastAsia="仿宋_GB2312"/>
          <w:szCs w:val="32"/>
          <w:shd w:val="clear" w:color="auto" w:fill="FFFFFF"/>
          <w:lang w:val="zh-CN"/>
        </w:rPr>
        <w:t>等项目，所有项目在</w:t>
      </w:r>
      <w:r>
        <w:rPr>
          <w:rFonts w:hint="eastAsia" w:ascii="仿宋_GB2312" w:hAnsi="宋体"/>
          <w:szCs w:val="32"/>
          <w:shd w:val="clear" w:color="auto" w:fill="FFFFFF"/>
          <w:lang w:val="en-US" w:eastAsia="zh-CN"/>
        </w:rPr>
        <w:t>2021</w:t>
      </w:r>
      <w:r>
        <w:rPr>
          <w:rFonts w:hint="eastAsia" w:ascii="仿宋_GB2312" w:hAnsi="宋体" w:eastAsia="仿宋_GB2312"/>
          <w:szCs w:val="32"/>
          <w:shd w:val="clear" w:color="auto" w:fill="FFFFFF"/>
          <w:lang w:val="zh-CN"/>
        </w:rPr>
        <w:t>年12月31日前须全面完成。</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left="0" w:leftChars="0" w:firstLine="628" w:firstLineChars="200"/>
        <w:textAlignment w:val="auto"/>
        <w:rPr>
          <w:rFonts w:hint="eastAsia" w:ascii="楷体_GB2312" w:hAnsi="宋体" w:eastAsia="楷体_GB2312"/>
          <w:b/>
          <w:lang w:val="zh-CN"/>
        </w:rPr>
      </w:pPr>
      <w:r>
        <w:rPr>
          <w:rFonts w:hint="eastAsia" w:ascii="楷体_GB2312" w:hAnsi="宋体" w:eastAsia="楷体_GB2312"/>
          <w:b/>
          <w:lang w:val="zh-CN"/>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1570" w:firstLineChars="500"/>
        <w:textAlignment w:val="auto"/>
        <w:rPr>
          <w:rFonts w:hint="eastAsia" w:ascii="仿宋_GB2312" w:hAnsi="宋体" w:eastAsia="仿宋_GB2312"/>
          <w:szCs w:val="32"/>
          <w:shd w:val="clear" w:color="auto" w:fill="FFFFFF"/>
          <w:lang w:val="zh-CN"/>
        </w:rPr>
      </w:pPr>
      <w:r>
        <w:rPr>
          <w:rFonts w:hint="eastAsia" w:ascii="仿宋_GB2312" w:hAnsi="宋体"/>
          <w:szCs w:val="32"/>
          <w:shd w:val="clear" w:color="auto" w:fill="FFFFFF"/>
          <w:lang w:val="en-US" w:eastAsia="zh-CN"/>
        </w:rPr>
        <w:t>2021</w:t>
      </w:r>
      <w:r>
        <w:rPr>
          <w:rFonts w:hint="eastAsia" w:ascii="仿宋_GB2312" w:hAnsi="宋体" w:eastAsia="仿宋_GB2312"/>
          <w:szCs w:val="32"/>
          <w:shd w:val="clear" w:color="auto" w:fill="FFFFFF"/>
          <w:lang w:val="zh-CN"/>
        </w:rPr>
        <w:t>年农村公共服务运行维护项目，由各村民委员会组织实施，在实施过程中严格按照其申报的项目内容组织实施，申报的目标合理可行。</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黑体" w:hAnsi="宋体" w:eastAsia="黑体"/>
        </w:rPr>
      </w:pPr>
      <w:r>
        <w:rPr>
          <w:rFonts w:hint="eastAsia" w:ascii="黑体" w:hAnsi="宋体" w:eastAsia="黑体"/>
        </w:rPr>
        <w:t>二、项目实施及管理情况</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keepNext w:val="0"/>
        <w:keepLines w:val="0"/>
        <w:pageBreakBefore w:val="0"/>
        <w:kinsoku/>
        <w:wordWrap/>
        <w:overflowPunct/>
        <w:topLinePunct w:val="0"/>
        <w:autoSpaceDE/>
        <w:autoSpaceDN/>
        <w:bidi w:val="0"/>
        <w:adjustRightInd w:val="0"/>
        <w:snapToGrid w:val="0"/>
        <w:spacing w:line="500" w:lineRule="exact"/>
        <w:ind w:firstLine="628" w:firstLineChars="200"/>
        <w:textAlignment w:val="auto"/>
        <w:rPr>
          <w:rFonts w:hint="eastAsia" w:ascii="仿宋_GB2312" w:hAnsi="宋体" w:eastAsia="仿宋_GB2312"/>
          <w:szCs w:val="32"/>
          <w:shd w:val="clear" w:color="auto" w:fill="FFFFFF"/>
          <w:lang w:val="zh-CN"/>
        </w:rPr>
      </w:pPr>
      <w:r>
        <w:rPr>
          <w:rFonts w:hint="eastAsia" w:ascii="楷体_GB2312" w:hAnsi="宋体" w:eastAsia="楷体_GB2312"/>
          <w:lang w:val="en-US" w:eastAsia="zh-CN"/>
        </w:rPr>
        <w:t>1.</w:t>
      </w:r>
      <w:r>
        <w:rPr>
          <w:rFonts w:hint="eastAsia" w:ascii="楷体_GB2312" w:hAnsi="宋体" w:eastAsia="楷体_GB2312"/>
          <w:lang w:val="zh-CN"/>
        </w:rPr>
        <w:t>资金计划及到位。</w:t>
      </w:r>
      <w:r>
        <w:rPr>
          <w:rFonts w:hint="eastAsia" w:ascii="仿宋_GB2312" w:hAnsi="宋体" w:eastAsia="仿宋_GB2312"/>
          <w:szCs w:val="32"/>
          <w:shd w:val="clear" w:color="auto" w:fill="FFFFFF"/>
          <w:lang w:val="zh-CN"/>
        </w:rPr>
        <w:t>截止202</w:t>
      </w:r>
      <w:r>
        <w:rPr>
          <w:rFonts w:hint="eastAsia" w:ascii="仿宋_GB2312" w:hAnsi="宋体" w:eastAsia="仿宋_GB2312"/>
          <w:szCs w:val="32"/>
          <w:shd w:val="clear" w:color="auto" w:fill="FFFFFF"/>
          <w:lang w:val="en-US" w:eastAsia="zh-CN"/>
        </w:rPr>
        <w:t>1</w:t>
      </w:r>
      <w:r>
        <w:rPr>
          <w:rFonts w:hint="eastAsia" w:ascii="仿宋_GB2312" w:hAnsi="宋体" w:eastAsia="仿宋_GB2312"/>
          <w:szCs w:val="32"/>
          <w:shd w:val="clear" w:color="auto" w:fill="FFFFFF"/>
          <w:lang w:val="zh-CN"/>
        </w:rPr>
        <w:t>年12月31日，该项目资金</w:t>
      </w:r>
      <w:r>
        <w:rPr>
          <w:rFonts w:hint="eastAsia" w:ascii="仿宋_GB2312" w:hAnsi="宋体"/>
          <w:szCs w:val="32"/>
          <w:shd w:val="clear" w:color="auto" w:fill="FFFFFF"/>
          <w:lang w:val="en-US" w:eastAsia="zh-CN"/>
        </w:rPr>
        <w:t>40</w:t>
      </w:r>
      <w:r>
        <w:rPr>
          <w:rFonts w:hint="eastAsia" w:ascii="仿宋_GB2312" w:hAnsi="宋体" w:eastAsia="仿宋_GB2312"/>
          <w:szCs w:val="32"/>
          <w:shd w:val="clear" w:color="auto" w:fill="FFFFFF"/>
          <w:lang w:val="zh-CN"/>
        </w:rPr>
        <w:t>万元，县财政已拨付资金</w:t>
      </w:r>
      <w:r>
        <w:rPr>
          <w:rFonts w:hint="eastAsia" w:ascii="仿宋_GB2312" w:hAnsi="宋体"/>
          <w:szCs w:val="32"/>
          <w:shd w:val="clear" w:color="auto" w:fill="FFFFFF"/>
          <w:lang w:val="en-US" w:eastAsia="zh-CN"/>
        </w:rPr>
        <w:t>360969.14元</w:t>
      </w:r>
      <w:r>
        <w:rPr>
          <w:rFonts w:hint="eastAsia" w:ascii="仿宋_GB2312" w:hAnsi="宋体" w:eastAsia="仿宋_GB2312"/>
          <w:szCs w:val="32"/>
          <w:shd w:val="clear" w:color="auto" w:fill="FFFFFF"/>
          <w:lang w:val="zh-CN"/>
        </w:rPr>
        <w:t>，该项目已拨付资金</w:t>
      </w:r>
      <w:r>
        <w:rPr>
          <w:rFonts w:hint="eastAsia" w:ascii="仿宋_GB2312" w:hAnsi="宋体"/>
          <w:szCs w:val="32"/>
          <w:shd w:val="clear" w:color="auto" w:fill="FFFFFF"/>
          <w:lang w:val="en-US" w:eastAsia="zh-CN"/>
        </w:rPr>
        <w:t>360969.14元</w:t>
      </w:r>
      <w:r>
        <w:rPr>
          <w:rFonts w:hint="eastAsia" w:ascii="仿宋_GB2312" w:hAnsi="宋体" w:eastAsia="仿宋_GB2312"/>
          <w:szCs w:val="32"/>
          <w:shd w:val="clear" w:color="auto" w:fill="FFFFFF"/>
          <w:lang w:val="zh-CN"/>
        </w:rPr>
        <w:t>。</w:t>
      </w:r>
      <w:r>
        <w:rPr>
          <w:rFonts w:hint="eastAsia" w:ascii="仿宋_GB2312" w:hAnsi="宋体"/>
          <w:szCs w:val="32"/>
          <w:highlight w:val="none"/>
          <w:shd w:val="clear" w:color="auto" w:fill="FFFFFF"/>
          <w:lang w:val="en-US" w:eastAsia="zh-CN"/>
        </w:rPr>
        <w:t>各村公共服务运行维护项目费</w:t>
      </w:r>
      <w:r>
        <w:rPr>
          <w:rFonts w:hint="eastAsia" w:ascii="仿宋_GB2312" w:hAnsi="宋体"/>
          <w:szCs w:val="32"/>
          <w:shd w:val="clear" w:color="auto" w:fill="FFFFFF"/>
          <w:lang w:val="en-US" w:eastAsia="zh-CN"/>
        </w:rPr>
        <w:t>360969.14元</w:t>
      </w:r>
      <w:r>
        <w:rPr>
          <w:rFonts w:hint="eastAsia" w:ascii="仿宋_GB2312" w:hAnsi="宋体"/>
          <w:szCs w:val="32"/>
          <w:highlight w:val="none"/>
          <w:shd w:val="clear" w:color="auto" w:fill="FFFFFF"/>
          <w:lang w:val="en-US" w:eastAsia="zh-CN"/>
        </w:rPr>
        <w:t>（“雪亮工程”</w:t>
      </w:r>
      <w:r>
        <w:rPr>
          <w:rFonts w:hint="eastAsia" w:ascii="仿宋_GB2312" w:hAnsi="宋体" w:eastAsia="仿宋_GB2312"/>
          <w:szCs w:val="32"/>
          <w:highlight w:val="none"/>
          <w:shd w:val="clear" w:color="auto" w:fill="FFFFFF"/>
          <w:lang w:val="en-US" w:eastAsia="zh-CN"/>
        </w:rPr>
        <w:t>建设</w:t>
      </w:r>
      <w:r>
        <w:rPr>
          <w:rFonts w:hint="eastAsia" w:ascii="仿宋_GB2312" w:hAnsi="宋体"/>
          <w:szCs w:val="32"/>
          <w:highlight w:val="none"/>
          <w:shd w:val="clear" w:color="auto" w:fill="FFFFFF"/>
          <w:lang w:val="en-US" w:eastAsia="zh-CN"/>
        </w:rPr>
        <w:t>、电费和维护共计60876.34</w:t>
      </w:r>
      <w:r>
        <w:rPr>
          <w:rFonts w:hint="eastAsia" w:ascii="仿宋_GB2312" w:hAnsi="宋体" w:eastAsia="仿宋_GB2312"/>
          <w:szCs w:val="32"/>
          <w:highlight w:val="none"/>
          <w:shd w:val="clear" w:color="auto" w:fill="FFFFFF"/>
          <w:lang w:val="en-US" w:eastAsia="zh-CN"/>
        </w:rPr>
        <w:t>元</w:t>
      </w:r>
      <w:r>
        <w:rPr>
          <w:rFonts w:hint="eastAsia" w:ascii="仿宋_GB2312" w:hAnsi="宋体"/>
          <w:szCs w:val="32"/>
          <w:highlight w:val="none"/>
          <w:shd w:val="clear" w:color="auto" w:fill="FFFFFF"/>
          <w:lang w:val="en-US" w:eastAsia="zh-CN"/>
        </w:rPr>
        <w:t>、小集中饮用水站和水源维护22973.8元、道路维修53678元、卫生打扫55200元、垃圾清运89001元、公共服务费33240元、各种维修整治费用42000元、堰塘整治4000元）。</w:t>
      </w:r>
      <w:r>
        <w:rPr>
          <w:rFonts w:hint="eastAsia" w:ascii="仿宋_GB2312" w:hAnsi="宋体" w:eastAsia="仿宋_GB2312"/>
          <w:szCs w:val="32"/>
          <w:highlight w:val="none"/>
          <w:shd w:val="clear" w:color="auto" w:fill="FFFFFF"/>
          <w:lang w:val="en-US" w:eastAsia="zh-CN"/>
        </w:rPr>
        <w:t>该项目资金</w:t>
      </w:r>
      <w:r>
        <w:rPr>
          <w:rFonts w:hint="eastAsia" w:ascii="仿宋_GB2312" w:hAnsi="宋体" w:eastAsia="仿宋_GB2312"/>
          <w:szCs w:val="32"/>
          <w:highlight w:val="none"/>
          <w:shd w:val="clear" w:color="auto" w:fill="FFFFFF"/>
          <w:lang w:val="zh-CN"/>
        </w:rPr>
        <w:t>严格按照资金开支的范围、标准及支付进度全额拨</w:t>
      </w:r>
      <w:r>
        <w:rPr>
          <w:rFonts w:hint="eastAsia" w:ascii="仿宋_GB2312" w:hAnsi="宋体" w:eastAsia="仿宋_GB2312"/>
          <w:szCs w:val="32"/>
          <w:shd w:val="clear" w:color="auto" w:fill="FFFFFF"/>
          <w:lang w:val="zh-CN"/>
        </w:rPr>
        <w:t>付到项目实施方，支付以及合规合法，资金支付与年初下达的预算资金相符。</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1.项目财务管理制度。该项目严格按照《</w:t>
      </w:r>
      <w:r>
        <w:rPr>
          <w:rFonts w:hint="eastAsia" w:ascii="仿宋_GB2312" w:hAnsi="宋体"/>
          <w:szCs w:val="32"/>
          <w:shd w:val="clear" w:color="auto" w:fill="FFFFFF"/>
          <w:lang w:val="en-US" w:eastAsia="zh-CN"/>
        </w:rPr>
        <w:t>东林</w:t>
      </w:r>
      <w:r>
        <w:rPr>
          <w:rFonts w:hint="eastAsia" w:ascii="仿宋_GB2312" w:hAnsi="宋体" w:eastAsia="仿宋_GB2312"/>
          <w:szCs w:val="32"/>
          <w:shd w:val="clear" w:color="auto" w:fill="FFFFFF"/>
          <w:lang w:val="zh-CN"/>
        </w:rPr>
        <w:t>镇村级财务管理制度》的相关规定执行。</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2.机构设置。该项目在实施前经村民委员会组织召开村组干部、党员、村民代表会议，推选出项目领导小组、民主理财小组、质量监督小组，具体负责项目的实施及资金拨付等。</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3.会计核算及账务处理。该项目的账务，纳入村民委员会帐套，严格按照村级财务管理制度进行账务处理，账务处理及时、会计核算规范。</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楷体_GB2312" w:hAnsi="宋体" w:eastAsia="楷体_GB2312"/>
          <w:b/>
          <w:lang w:val="zh-CN"/>
        </w:rPr>
      </w:pPr>
      <w:r>
        <w:rPr>
          <w:rFonts w:hint="eastAsia" w:ascii="楷体_GB2312" w:hAnsi="宋体" w:eastAsia="楷体_GB2312"/>
          <w:b/>
          <w:lang w:val="zh-CN"/>
        </w:rPr>
        <w:t>（三）项目组织实施情况。</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该项目组织管理架构及具体实施流程如下：</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1.召开村民代表会议，征求项目建设的内容；</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2.村民委员会对征求到的项目进行投资概算；</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3.召开村民代表会议对项目进行量化打分排序，并将结果进行公示；</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4.召开村组干部、党员、村民代表会议，形成项目建设决议，包括项目资金概算介绍，推选产生项目领导小组、民主理财小组、质量监督小组，确定项目建设方式等；</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5.涉及工程类的项目按照决议会中确定的建设方式，召开村组干部、项目实施“三个小组”成员、党员、村民代表会议，采取固定价比选方式，确定项目实施方，并对结果进行公示。</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6.发布中标通知书，签订项目建设合同；</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7.项目名称、建设内容及规模、项目实施方、项目投入等报县财政局备案。</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8.项目实施，镇村两级组织验收。</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ascii="仿宋_GB2312" w:hAnsi="宋体"/>
          <w:lang w:val="zh-CN"/>
        </w:rPr>
      </w:pPr>
      <w:r>
        <w:rPr>
          <w:rFonts w:hint="eastAsia" w:ascii="仿宋_GB2312" w:hAnsi="宋体" w:eastAsia="仿宋_GB2312"/>
          <w:szCs w:val="32"/>
          <w:shd w:val="clear" w:color="auto" w:fill="FFFFFF"/>
          <w:lang w:val="zh-CN"/>
        </w:rPr>
        <w:t>9.项目资金兑现。</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仿宋_GB2312" w:hAnsi="宋体"/>
          <w:lang w:val="zh-CN"/>
        </w:rPr>
      </w:pPr>
      <w:r>
        <w:rPr>
          <w:rFonts w:hint="eastAsia" w:ascii="黑体" w:hAnsi="宋体" w:eastAsia="黑体"/>
        </w:rPr>
        <w:t>四、项目绩效情况</w:t>
      </w:r>
      <w:r>
        <w:rPr>
          <w:rFonts w:hint="eastAsia" w:ascii="仿宋_GB2312" w:hAnsi="宋体"/>
          <w:lang w:val="zh-CN"/>
        </w:rPr>
        <w:tab/>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楷体_GB2312" w:hAnsi="宋体" w:eastAsia="楷体_GB2312"/>
          <w:b/>
          <w:lang w:val="zh-CN"/>
        </w:rPr>
      </w:pPr>
      <w:r>
        <w:rPr>
          <w:rFonts w:hint="eastAsia" w:ascii="楷体_GB2312" w:hAnsi="宋体" w:eastAsia="楷体_GB2312"/>
          <w:b/>
          <w:lang w:val="zh-CN"/>
        </w:rPr>
        <w:t>（一）项目完成情况。</w:t>
      </w:r>
    </w:p>
    <w:p>
      <w:pPr>
        <w:keepNext w:val="0"/>
        <w:keepLines w:val="0"/>
        <w:pageBreakBefore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截止202</w:t>
      </w:r>
      <w:r>
        <w:rPr>
          <w:rFonts w:hint="eastAsia" w:ascii="仿宋_GB2312" w:hAnsi="宋体"/>
          <w:szCs w:val="32"/>
          <w:shd w:val="clear" w:color="auto" w:fill="FFFFFF"/>
          <w:lang w:val="en-US" w:eastAsia="zh-CN"/>
        </w:rPr>
        <w:t>1</w:t>
      </w:r>
      <w:r>
        <w:rPr>
          <w:rFonts w:hint="eastAsia" w:ascii="仿宋_GB2312" w:hAnsi="宋体" w:eastAsia="仿宋_GB2312"/>
          <w:szCs w:val="32"/>
          <w:shd w:val="clear" w:color="auto" w:fill="FFFFFF"/>
          <w:lang w:val="zh-CN"/>
        </w:rPr>
        <w:t>年12月31日，各村严格按照申报的项目建设的内容、数量，保质保量的全面完成，资金控制在</w:t>
      </w:r>
      <w:r>
        <w:rPr>
          <w:rFonts w:hint="eastAsia" w:ascii="仿宋_GB2312" w:hAnsi="宋体"/>
          <w:szCs w:val="32"/>
          <w:shd w:val="clear" w:color="auto" w:fill="FFFFFF"/>
          <w:lang w:val="en-US" w:eastAsia="zh-CN"/>
        </w:rPr>
        <w:t>40</w:t>
      </w:r>
      <w:r>
        <w:rPr>
          <w:rFonts w:hint="eastAsia" w:ascii="仿宋_GB2312" w:hAnsi="宋体" w:eastAsia="仿宋_GB2312"/>
          <w:szCs w:val="32"/>
          <w:shd w:val="clear" w:color="auto" w:fill="FFFFFF"/>
          <w:lang w:val="zh-CN"/>
        </w:rPr>
        <w:t>万元。完成了项目设定的各项绩效目标任务。</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楷体_GB2312" w:hAnsi="宋体" w:eastAsia="楷体_GB2312"/>
          <w:b/>
          <w:lang w:val="zh-CN"/>
        </w:rPr>
      </w:pPr>
      <w:r>
        <w:rPr>
          <w:rFonts w:hint="eastAsia" w:ascii="楷体_GB2312" w:hAnsi="宋体" w:eastAsia="楷体_GB2312"/>
          <w:b/>
          <w:lang w:val="zh-CN"/>
        </w:rPr>
        <w:t>（二）项目效益情况。</w:t>
      </w:r>
    </w:p>
    <w:p>
      <w:pPr>
        <w:keepNext w:val="0"/>
        <w:keepLines w:val="0"/>
        <w:pageBreakBefore w:val="0"/>
        <w:kinsoku/>
        <w:wordWrap/>
        <w:overflowPunct/>
        <w:topLinePunct w:val="0"/>
        <w:autoSpaceDE/>
        <w:autoSpaceDN/>
        <w:bidi w:val="0"/>
        <w:adjustRightInd w:val="0"/>
        <w:snapToGrid w:val="0"/>
        <w:spacing w:line="500" w:lineRule="exact"/>
        <w:ind w:firstLine="628" w:firstLineChars="200"/>
        <w:textAlignment w:val="auto"/>
        <w:rPr>
          <w:rFonts w:hint="eastAsia" w:ascii="仿宋_GB2312" w:hAnsi="宋体" w:eastAsia="仿宋_GB2312"/>
          <w:b/>
          <w:bCs/>
          <w:szCs w:val="32"/>
          <w:shd w:val="clear" w:color="auto" w:fill="FFFFFF"/>
          <w:lang w:val="zh-CN"/>
        </w:rPr>
      </w:pPr>
      <w:r>
        <w:rPr>
          <w:rFonts w:hint="eastAsia" w:ascii="仿宋_GB2312" w:hAnsi="宋体" w:eastAsia="仿宋_GB2312"/>
          <w:b/>
          <w:bCs/>
          <w:szCs w:val="32"/>
          <w:shd w:val="clear" w:color="auto" w:fill="FFFFFF"/>
          <w:lang w:val="zh-CN"/>
        </w:rPr>
        <w:t>1.项目社会效益</w:t>
      </w:r>
    </w:p>
    <w:p>
      <w:pPr>
        <w:keepNext w:val="0"/>
        <w:keepLines w:val="0"/>
        <w:pageBreakBefore w:val="0"/>
        <w:kinsoku/>
        <w:wordWrap/>
        <w:overflowPunct/>
        <w:topLinePunct w:val="0"/>
        <w:autoSpaceDE/>
        <w:autoSpaceDN/>
        <w:bidi w:val="0"/>
        <w:adjustRightInd w:val="0"/>
        <w:snapToGrid w:val="0"/>
        <w:spacing w:line="500" w:lineRule="exact"/>
        <w:ind w:firstLine="628" w:firstLineChars="20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（1）该项目的实施，解决了农民群众村内最急需、群众最急盼、受益最直接的问题，让农民群众得到了实惠，极大的跳动了群众主动参与农村公益事业运行维护的积极性。</w:t>
      </w:r>
    </w:p>
    <w:p>
      <w:pPr>
        <w:keepNext w:val="0"/>
        <w:keepLines w:val="0"/>
        <w:pageBreakBefore w:val="0"/>
        <w:kinsoku/>
        <w:wordWrap/>
        <w:overflowPunct/>
        <w:topLinePunct w:val="0"/>
        <w:autoSpaceDE/>
        <w:autoSpaceDN/>
        <w:bidi w:val="0"/>
        <w:adjustRightInd w:val="0"/>
        <w:snapToGrid w:val="0"/>
        <w:spacing w:line="500" w:lineRule="exact"/>
        <w:ind w:firstLine="628" w:firstLineChars="200"/>
        <w:textAlignment w:val="auto"/>
        <w:rPr>
          <w:rFonts w:hint="eastAsia" w:ascii="仿宋_GB2312" w:hAnsi="宋体" w:eastAsia="仿宋_GB2312"/>
          <w:b/>
          <w:bCs/>
          <w:szCs w:val="32"/>
          <w:shd w:val="clear" w:color="auto" w:fill="FFFFFF"/>
          <w:lang w:val="zh-CN"/>
        </w:rPr>
      </w:pPr>
      <w:r>
        <w:rPr>
          <w:rFonts w:hint="eastAsia" w:ascii="仿宋_GB2312" w:hAnsi="宋体"/>
          <w:szCs w:val="32"/>
          <w:shd w:val="clear" w:color="auto" w:fill="FFFFFF"/>
          <w:lang w:val="en-US" w:eastAsia="zh-CN"/>
        </w:rPr>
        <w:t xml:space="preserve"> </w:t>
      </w:r>
      <w:r>
        <w:rPr>
          <w:rFonts w:hint="eastAsia" w:ascii="仿宋_GB2312" w:hAnsi="宋体" w:eastAsia="仿宋_GB2312"/>
          <w:b/>
          <w:bCs/>
          <w:szCs w:val="32"/>
          <w:shd w:val="clear" w:color="auto" w:fill="FFFFFF"/>
          <w:lang w:val="zh-CN"/>
        </w:rPr>
        <w:t>2.项目生态效益</w:t>
      </w:r>
    </w:p>
    <w:p>
      <w:pPr>
        <w:keepNext w:val="0"/>
        <w:keepLines w:val="0"/>
        <w:pageBreakBefore w:val="0"/>
        <w:kinsoku/>
        <w:wordWrap/>
        <w:overflowPunct/>
        <w:topLinePunct w:val="0"/>
        <w:autoSpaceDE/>
        <w:autoSpaceDN/>
        <w:bidi w:val="0"/>
        <w:adjustRightInd w:val="0"/>
        <w:snapToGrid w:val="0"/>
        <w:spacing w:line="500" w:lineRule="exact"/>
        <w:ind w:firstLine="628" w:firstLineChars="200"/>
        <w:textAlignment w:val="auto"/>
        <w:rPr>
          <w:rFonts w:hint="eastAsia" w:ascii="仿宋_GB2312" w:hAnsi="宋体" w:eastAsia="仿宋_GB2312"/>
          <w:szCs w:val="32"/>
          <w:shd w:val="clear" w:color="auto" w:fill="FFFFFF"/>
          <w:lang w:val="zh-CN"/>
        </w:rPr>
      </w:pPr>
      <w:r>
        <w:rPr>
          <w:rFonts w:hint="eastAsia" w:ascii="仿宋_GB2312" w:hAnsi="宋体" w:eastAsia="仿宋_GB2312"/>
          <w:szCs w:val="32"/>
          <w:shd w:val="clear" w:color="auto" w:fill="FFFFFF"/>
          <w:lang w:val="zh-CN"/>
        </w:rPr>
        <w:t>村内卫生保洁、垃圾转运项目的实施，农村环境卫生进一步改善，生态环境进一步好转。</w:t>
      </w:r>
    </w:p>
    <w:p>
      <w:pPr>
        <w:keepNext w:val="0"/>
        <w:keepLines w:val="0"/>
        <w:pageBreakBefore w:val="0"/>
        <w:kinsoku/>
        <w:wordWrap/>
        <w:overflowPunct/>
        <w:topLinePunct w:val="0"/>
        <w:autoSpaceDE/>
        <w:autoSpaceDN/>
        <w:bidi w:val="0"/>
        <w:adjustRightInd w:val="0"/>
        <w:snapToGrid w:val="0"/>
        <w:spacing w:line="500" w:lineRule="exact"/>
        <w:ind w:firstLine="628" w:firstLineChars="200"/>
        <w:textAlignment w:val="auto"/>
        <w:rPr>
          <w:rFonts w:hint="eastAsia" w:ascii="仿宋_GB2312" w:hAnsi="宋体" w:eastAsia="仿宋_GB2312"/>
          <w:b/>
          <w:bCs/>
          <w:szCs w:val="32"/>
          <w:shd w:val="clear" w:color="auto" w:fill="FFFFFF"/>
          <w:lang w:val="zh-CN"/>
        </w:rPr>
      </w:pPr>
      <w:r>
        <w:rPr>
          <w:rFonts w:hint="eastAsia" w:ascii="仿宋_GB2312" w:hAnsi="宋体" w:eastAsia="仿宋_GB2312"/>
          <w:b/>
          <w:bCs/>
          <w:szCs w:val="32"/>
          <w:shd w:val="clear" w:color="auto" w:fill="FFFFFF"/>
          <w:lang w:val="zh-CN"/>
        </w:rPr>
        <w:t>3.项目服务对象满意度</w:t>
      </w:r>
    </w:p>
    <w:p>
      <w:pPr>
        <w:keepNext w:val="0"/>
        <w:keepLines w:val="0"/>
        <w:pageBreakBefore w:val="0"/>
        <w:kinsoku/>
        <w:wordWrap/>
        <w:overflowPunct/>
        <w:topLinePunct w:val="0"/>
        <w:autoSpaceDE/>
        <w:autoSpaceDN/>
        <w:bidi w:val="0"/>
        <w:adjustRightInd w:val="0"/>
        <w:snapToGrid w:val="0"/>
        <w:spacing w:line="500" w:lineRule="exact"/>
        <w:ind w:firstLine="628" w:firstLineChars="200"/>
        <w:textAlignment w:val="auto"/>
        <w:rPr>
          <w:rFonts w:ascii="仿宋_GB2312" w:hAnsi="宋体"/>
          <w:lang w:val="zh-CN"/>
        </w:rPr>
      </w:pPr>
      <w:r>
        <w:rPr>
          <w:rFonts w:hint="eastAsia" w:ascii="仿宋_GB2312" w:hAnsi="宋体" w:eastAsia="仿宋_GB2312"/>
          <w:szCs w:val="32"/>
          <w:shd w:val="clear" w:color="auto" w:fill="FFFFFF"/>
          <w:lang w:val="zh-CN"/>
        </w:rPr>
        <w:t>各村广大群众对该项目的实施满意度达9</w:t>
      </w:r>
      <w:r>
        <w:rPr>
          <w:rFonts w:hint="eastAsia" w:ascii="仿宋_GB2312" w:hAnsi="宋体"/>
          <w:szCs w:val="32"/>
          <w:shd w:val="clear" w:color="auto" w:fill="FFFFFF"/>
          <w:lang w:val="en-US" w:eastAsia="zh-CN"/>
        </w:rPr>
        <w:t>6</w:t>
      </w:r>
      <w:r>
        <w:rPr>
          <w:rFonts w:hint="eastAsia" w:ascii="仿宋_GB2312" w:hAnsi="宋体" w:eastAsia="仿宋_GB2312"/>
          <w:szCs w:val="32"/>
          <w:shd w:val="clear" w:color="auto" w:fill="FFFFFF"/>
          <w:lang w:val="zh-CN"/>
        </w:rPr>
        <w:t>%以上。</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ascii="黑体" w:hAnsi="宋体" w:eastAsia="黑体"/>
        </w:rPr>
      </w:pPr>
      <w:r>
        <w:rPr>
          <w:rFonts w:hint="eastAsia" w:ascii="黑体" w:hAnsi="宋体" w:eastAsia="黑体"/>
        </w:rPr>
        <w:t>五、问题及建议</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hint="eastAsia" w:ascii="仿宋_GB2312" w:hAnsi="宋体" w:eastAsia="仿宋_GB2312"/>
          <w:szCs w:val="32"/>
          <w:shd w:val="clear" w:color="auto" w:fill="FFFFFF"/>
          <w:lang w:val="zh-CN"/>
        </w:rPr>
      </w:pPr>
      <w:r>
        <w:rPr>
          <w:rFonts w:hint="eastAsia" w:ascii="楷体_GB2312" w:hAnsi="宋体" w:eastAsia="楷体_GB2312"/>
          <w:b/>
          <w:lang w:val="zh-CN"/>
        </w:rPr>
        <w:t>（一）存在的问题。</w:t>
      </w:r>
      <w:r>
        <w:rPr>
          <w:rFonts w:hint="eastAsia" w:ascii="仿宋_GB2312" w:hAnsi="宋体" w:eastAsia="仿宋_GB2312"/>
          <w:szCs w:val="32"/>
          <w:shd w:val="clear" w:color="auto" w:fill="FFFFFF"/>
          <w:lang w:val="zh-CN"/>
        </w:rPr>
        <w:t>无</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hint="eastAsia" w:ascii="仿宋_GB2312" w:hAnsi="宋体"/>
          <w:lang w:val="zh-CN"/>
        </w:rPr>
      </w:pPr>
      <w:r>
        <w:rPr>
          <w:rFonts w:hint="eastAsia" w:ascii="楷体_GB2312" w:hAnsi="宋体" w:eastAsia="楷体_GB2312"/>
          <w:b/>
          <w:lang w:val="zh-CN"/>
        </w:rPr>
        <w:t>（二）相关建议。</w:t>
      </w:r>
      <w:r>
        <w:rPr>
          <w:rFonts w:hint="eastAsia" w:ascii="仿宋_GB2312" w:hAnsi="宋体"/>
          <w:lang w:val="zh-CN"/>
        </w:rPr>
        <w:t>无</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hint="eastAsia" w:ascii="仿宋_GB2312" w:hAnsi="宋体"/>
          <w:lang w:val="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hint="eastAsia" w:ascii="仿宋_GB2312" w:hAnsi="宋体"/>
          <w:lang w:val="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720"/>
        <w:jc w:val="right"/>
        <w:textAlignment w:val="auto"/>
        <w:rPr>
          <w:rFonts w:hint="eastAsia" w:ascii="仿宋_GB2312" w:hAnsi="宋体"/>
          <w:lang w:val="zh-CN"/>
        </w:rPr>
      </w:pPr>
      <w:r>
        <w:rPr>
          <w:rFonts w:hint="eastAsia" w:ascii="仿宋_GB2312" w:hAnsi="宋体"/>
          <w:lang w:val="zh-CN"/>
        </w:rPr>
        <w:t>井研县</w:t>
      </w:r>
      <w:r>
        <w:rPr>
          <w:rFonts w:hint="eastAsia" w:ascii="仿宋_GB2312" w:hAnsi="宋体"/>
          <w:lang w:val="en-US" w:eastAsia="zh-CN"/>
        </w:rPr>
        <w:t>东林</w:t>
      </w:r>
      <w:r>
        <w:rPr>
          <w:rFonts w:hint="eastAsia" w:ascii="仿宋_GB2312" w:hAnsi="宋体"/>
          <w:lang w:val="zh-CN"/>
        </w:rPr>
        <w:t>镇人民政府</w:t>
      </w:r>
    </w:p>
    <w:p>
      <w:pPr>
        <w:keepNext w:val="0"/>
        <w:keepLines w:val="0"/>
        <w:pageBreakBefore w:val="0"/>
        <w:widowControl w:val="0"/>
        <w:kinsoku/>
        <w:wordWrap/>
        <w:overflowPunct/>
        <w:topLinePunct w:val="0"/>
        <w:autoSpaceDE/>
        <w:autoSpaceDN/>
        <w:bidi w:val="0"/>
        <w:adjustRightInd w:val="0"/>
        <w:snapToGrid w:val="0"/>
        <w:spacing w:line="500" w:lineRule="exact"/>
        <w:ind w:firstLine="720"/>
        <w:jc w:val="center"/>
        <w:textAlignment w:val="auto"/>
        <w:rPr>
          <w:rFonts w:hint="default" w:ascii="仿宋_GB2312" w:hAnsi="宋体" w:eastAsia="仿宋_GB2312"/>
          <w:lang w:val="en-US" w:eastAsia="zh-CN"/>
        </w:rPr>
      </w:pPr>
      <w:r>
        <w:rPr>
          <w:rFonts w:hint="eastAsia" w:ascii="仿宋_GB2312" w:hAnsi="宋体"/>
          <w:lang w:val="en-US" w:eastAsia="zh-CN"/>
        </w:rPr>
        <w:t xml:space="preserve">                              2022年9月18日</w:t>
      </w:r>
    </w:p>
    <w:p>
      <w:pPr>
        <w:rPr>
          <w:rFonts w:hint="default"/>
          <w:lang w:val="en-US" w:eastAsia="zh-CN"/>
        </w:rPr>
      </w:pPr>
    </w:p>
    <w:sectPr>
      <w:headerReference r:id="rId3" w:type="default"/>
      <w:footerReference r:id="rId4" w:type="default"/>
      <w:footerReference r:id="rId5" w:type="even"/>
      <w:pgSz w:w="11906" w:h="16838"/>
      <w:pgMar w:top="2098" w:right="1531" w:bottom="2041" w:left="1588" w:header="851" w:footer="1418" w:gutter="0"/>
      <w:pgNumType w:fmt="numberInDash"/>
      <w:cols w:space="425" w:num="1"/>
      <w:docGrid w:type="linesAndChars" w:linePitch="577"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07" w:rightChars="96"/>
      <w:jc w:val="right"/>
      <w:rPr>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 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 PAGE </w:instrText>
    </w:r>
    <w:r>
      <w:rPr>
        <w:rStyle w:val="6"/>
        <w:rFonts w:ascii="宋体" w:hAnsi="宋体" w:eastAsia="宋体"/>
        <w:sz w:val="28"/>
        <w:szCs w:val="28"/>
      </w:rPr>
      <w:fldChar w:fldCharType="separate"/>
    </w:r>
    <w:r>
      <w:rPr>
        <w:rStyle w:val="6"/>
        <w:rFonts w:ascii="宋体" w:hAnsi="宋体" w:eastAsia="宋体"/>
        <w:sz w:val="28"/>
        <w:szCs w:val="28"/>
      </w:rPr>
      <w:t>- 26 -</w:t>
    </w:r>
    <w:r>
      <w:rPr>
        <w:rStyle w:val="6"/>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4CC58A"/>
    <w:multiLevelType w:val="singleLevel"/>
    <w:tmpl w:val="D14CC58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0NWMyODBjN2Q2YTIxNGFlMzU2NmE4ZDk5ZGRlZTEifQ=="/>
  </w:docVars>
  <w:rsids>
    <w:rsidRoot w:val="57B041D9"/>
    <w:rsid w:val="013351B9"/>
    <w:rsid w:val="014B707F"/>
    <w:rsid w:val="02306473"/>
    <w:rsid w:val="058A40EC"/>
    <w:rsid w:val="0C193AD3"/>
    <w:rsid w:val="0C774C9E"/>
    <w:rsid w:val="13A04ADA"/>
    <w:rsid w:val="16DC407B"/>
    <w:rsid w:val="18D21BDA"/>
    <w:rsid w:val="1A4A57A0"/>
    <w:rsid w:val="1D022362"/>
    <w:rsid w:val="235B27CC"/>
    <w:rsid w:val="23BD5235"/>
    <w:rsid w:val="27EC12EF"/>
    <w:rsid w:val="370407AF"/>
    <w:rsid w:val="3A683CF4"/>
    <w:rsid w:val="46564982"/>
    <w:rsid w:val="479C6D8B"/>
    <w:rsid w:val="50B728DB"/>
    <w:rsid w:val="536F35A6"/>
    <w:rsid w:val="549C03CB"/>
    <w:rsid w:val="57B041D9"/>
    <w:rsid w:val="5A105AE3"/>
    <w:rsid w:val="5C0D7E00"/>
    <w:rsid w:val="5D292A17"/>
    <w:rsid w:val="5EC7444A"/>
    <w:rsid w:val="60FD48E7"/>
    <w:rsid w:val="66212E26"/>
    <w:rsid w:val="67787FC9"/>
    <w:rsid w:val="67FD6F7B"/>
    <w:rsid w:val="6BBA10F1"/>
    <w:rsid w:val="716D3CED"/>
    <w:rsid w:val="773C7ABF"/>
    <w:rsid w:val="7A4078C7"/>
    <w:rsid w:val="7D4A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paragraph" w:customStyle="1" w:styleId="7">
    <w:name w:val="四号正文"/>
    <w:basedOn w:val="1"/>
    <w:qFormat/>
    <w:uiPriority w:val="0"/>
    <w:pPr>
      <w:spacing w:line="360" w:lineRule="auto"/>
    </w:pPr>
    <w:rPr>
      <w:rFonts w:ascii="??" w:hAnsi="??" w:eastAsia="宋体" w:cs="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1509</Words>
  <Characters>1617</Characters>
  <Lines>0</Lines>
  <Paragraphs>0</Paragraphs>
  <TotalTime>18</TotalTime>
  <ScaleCrop>false</ScaleCrop>
  <LinksUpToDate>false</LinksUpToDate>
  <CharactersWithSpaces>1650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2022-09-18T04:39:00Z</dcterms:created>
  <dc:creator>哇咔咔</dc:creator>
  <cp:lastModifiedBy>dell</cp:lastModifiedBy>
  <dcterms:modified xsi:type="dcterms:W3CDTF">2023-08-15T02:29:57Z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0874AF5E92134293A88BEB9C7A9EB3DE</vt:lpwstr>
  </property>
</Properties>
</file>