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1A48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井研县门坎镇：粮药套种“接二连三”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激活乡村振兴新引擎</w:t>
      </w:r>
    </w:p>
    <w:p w14:paraId="13593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井研县门坎镇以大水湾村为核心，探索“粮药套种”生态种植模式，推动现代农业建圈强链，走出丘区农业农村现代化新路径。</w:t>
      </w:r>
    </w:p>
    <w:p w14:paraId="0E500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科技赋能，让土地“长”出高效益。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门坎镇在大水湾村推行“白芨+玉米”粮药套种模式。利用白芨喜阴、玉米高秆为其遮阳的互补特性，集约化利用空间与季节，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建成粮药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基地160余亩，预计2028年首批采收亩产</w:t>
      </w:r>
      <w:bookmarkStart w:id="0" w:name="_GoBack"/>
      <w:bookmarkEnd w:id="0"/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达7000斤，盘活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闲置土地，提升亩均综合产值。</w:t>
      </w:r>
    </w:p>
    <w:p w14:paraId="76EA1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联农带农，让群众“嵌”在产业链。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采取“村集体+企业+农户”利益联结机制，村集体流转土地、企业负责种苗供应、技术指导与市场销售，引导农户通过土地流转、园区务工等途径深度嵌入产业链条。目前，粮药基地长期用工达50余人，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用工高峰期100余人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，年人均增收5000元以上，实现了“土地流转有租金、园区务工有薪金”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F69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延链补链，让基地“接”出好前景。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紧扣“接二连三”思路，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围绕白芨产业全链条发展，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现已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完成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155亩扩种地块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平整，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同步启动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产地初加工设施规划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，为白芨粉深加工奠定基础。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与中药材市场提前对接，达成意向收购协议2份，打通销售出口，让产业从“种得好”向“卖得出、卖得好”迈进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648D8"/>
    <w:rsid w:val="278E578E"/>
    <w:rsid w:val="40B648D8"/>
    <w:rsid w:val="4B7B5A64"/>
    <w:rsid w:val="5EE5299E"/>
    <w:rsid w:val="715B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470</Words>
  <Characters>486</Characters>
  <Lines>0</Lines>
  <Paragraphs>0</Paragraphs>
  <TotalTime>8</TotalTime>
  <ScaleCrop>false</ScaleCrop>
  <LinksUpToDate>false</LinksUpToDate>
  <CharactersWithSpaces>487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2026-07-14T06:43:00Z</dcterms:created>
  <dc:creator>persist</dc:creator>
  <cp:lastModifiedBy>Mar</cp:lastModifiedBy>
  <dcterms:modified xsi:type="dcterms:W3CDTF">2026-07-16T11:54:40Z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87ADDF6F94A7407FAD2CF2ED82A7E179_11</vt:lpwstr>
  </property>
  <property fmtid="{D5CDD505-2E9C-101B-9397-08002B2CF9AE}" pid="4" name="KSOTemplateDocerSaveRecord">
    <vt:lpwstr>eyJoZGlkIjoiZjI0ODc5NmU3ZTgwNDJhNWMxNjhlNGNmMTE3N2Q1ZmMiLCJ1c2VySWQiOiI1NjMzMTk0OTQifQ==</vt:lpwstr>
  </property>
</Properties>
</file>