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pStyle w:val="12"/>
        <w:suppressAutoHyphens/>
        <w:rPr>
          <w:rFonts w:hint="eastAsia" w:ascii="黑体" w:hAnsi="黑体" w:eastAsia="黑体" w:cs="黑体"/>
        </w:rPr>
      </w:pPr>
      <w:r>
        <w:rPr>
          <w:rFonts w:hint="eastAsia" w:ascii="黑体" w:hAnsi="黑体" w:eastAsia="黑体" w:cs="黑体"/>
          <w:lang w:val="en-US" w:eastAsia="zh-CN"/>
        </w:rPr>
        <w:t>关于</w:t>
      </w:r>
      <w:r>
        <w:rPr>
          <w:rFonts w:hint="eastAsia" w:ascii="黑体" w:hAnsi="黑体" w:eastAsia="黑体" w:cs="黑体"/>
        </w:rPr>
        <w:t>井研县周坡镇中心卫生院单位</w:t>
      </w:r>
    </w:p>
    <w:p w14:paraId="5E38A76C">
      <w:pPr>
        <w:pStyle w:val="12"/>
        <w:suppressAutoHyphens/>
        <w:rPr>
          <w:rFonts w:hint="eastAsia" w:ascii="黑体" w:hAnsi="黑体" w:eastAsia="黑体" w:cs="黑体"/>
        </w:rPr>
      </w:pPr>
      <w:r>
        <w:rPr>
          <w:rFonts w:hint="eastAsia" w:ascii="黑体" w:hAnsi="黑体" w:eastAsia="黑体" w:cs="黑体"/>
        </w:rPr>
        <w:t>2026年部门预算编制</w:t>
      </w:r>
      <w:r>
        <w:rPr>
          <w:rFonts w:hint="eastAsia" w:ascii="黑体" w:hAnsi="黑体" w:eastAsia="黑体" w:cs="黑体"/>
          <w:lang w:val="en-US" w:eastAsia="zh-CN"/>
        </w:rPr>
        <w:t>的</w:t>
      </w:r>
      <w:r>
        <w:rPr>
          <w:rFonts w:hint="eastAsia" w:ascii="黑体" w:hAnsi="黑体" w:eastAsia="黑体" w:cs="黑体"/>
        </w:rPr>
        <w:t>说明</w:t>
      </w:r>
    </w:p>
    <w:p w14:paraId="0422D83F">
      <w:pPr>
        <w:pStyle w:val="11"/>
        <w:rPr>
          <w:rFonts w:hint="eastAsia"/>
        </w:rPr>
      </w:pP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井研县周坡镇中心卫生院单位职能简介。</w:t>
      </w:r>
    </w:p>
    <w:p w14:paraId="2F3F0B5F">
      <w:pPr>
        <w:pStyle w:val="11"/>
        <w:rPr>
          <w:rFonts w:hint="default"/>
          <w:lang w:val="en-US" w:eastAsia="zh-CN"/>
        </w:rPr>
      </w:pPr>
      <w:r>
        <w:rPr>
          <w:rFonts w:hint="eastAsia"/>
          <w:lang w:val="en-US" w:eastAsia="zh-CN"/>
        </w:rPr>
        <w:t>井研县周坡镇中心</w:t>
      </w:r>
      <w:r>
        <w:rPr>
          <w:rFonts w:hint="default"/>
          <w:lang w:val="en-US" w:eastAsia="zh-CN"/>
        </w:rPr>
        <w:t>卫生院是</w:t>
      </w:r>
      <w:r>
        <w:rPr>
          <w:rFonts w:hint="eastAsia"/>
          <w:lang w:val="en-US" w:eastAsia="zh-CN"/>
        </w:rPr>
        <w:t>该</w:t>
      </w:r>
      <w:r>
        <w:rPr>
          <w:rFonts w:hint="default"/>
          <w:lang w:val="en-US" w:eastAsia="zh-CN"/>
        </w:rPr>
        <w:t>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现场救护和转诊服务。</w:t>
      </w:r>
      <w:r>
        <w:rPr>
          <w:rFonts w:hint="eastAsia"/>
          <w:lang w:val="en-US" w:eastAsia="zh-CN"/>
        </w:rPr>
        <w:t>二、</w:t>
      </w:r>
      <w:r>
        <w:rPr>
          <w:rFonts w:hint="default"/>
          <w:lang w:val="en-US" w:eastAsia="zh-CN"/>
        </w:rPr>
        <w:t>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r>
        <w:rPr>
          <w:rFonts w:hint="default"/>
          <w:lang w:val="en-US" w:eastAsia="zh-CN"/>
        </w:rPr>
        <w:tab/>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井研县周坡镇中心卫生院</w:t>
      </w:r>
      <w:r>
        <w:rPr>
          <w:rFonts w:ascii="楷体" w:hAnsi="楷体" w:eastAsia="楷体" w:cs="楷体"/>
          <w:sz w:val="32"/>
          <w:u w:color="auto"/>
        </w:rPr>
        <w:t>单位重点工作。</w:t>
      </w:r>
    </w:p>
    <w:p w14:paraId="21C5B46B">
      <w:pPr>
        <w:pStyle w:val="11"/>
        <w:rPr>
          <w:rFonts w:hint="eastAsia"/>
          <w:lang w:val="en-US" w:eastAsia="zh-CN"/>
        </w:rPr>
      </w:pPr>
      <w:r>
        <w:rPr>
          <w:rFonts w:hint="eastAsia"/>
          <w:lang w:val="en-US" w:eastAsia="zh-CN"/>
        </w:rPr>
        <w:t>1.加强党风廉政建设工作。</w:t>
      </w:r>
    </w:p>
    <w:p w14:paraId="4DFD8788">
      <w:pPr>
        <w:pStyle w:val="11"/>
        <w:rPr>
          <w:rFonts w:hint="eastAsia"/>
          <w:lang w:val="en-US" w:eastAsia="zh-CN"/>
        </w:rPr>
      </w:pPr>
      <w:r>
        <w:rPr>
          <w:rFonts w:hint="eastAsia"/>
          <w:lang w:val="en-US" w:eastAsia="zh-CN"/>
        </w:rPr>
        <w:t>2.加强卫生院行风建设。</w:t>
      </w:r>
    </w:p>
    <w:p w14:paraId="745148F4">
      <w:pPr>
        <w:pStyle w:val="11"/>
        <w:rPr>
          <w:rFonts w:hint="eastAsia"/>
          <w:lang w:val="en-US" w:eastAsia="zh-CN"/>
        </w:rPr>
      </w:pPr>
      <w:r>
        <w:rPr>
          <w:rFonts w:hint="eastAsia"/>
          <w:lang w:val="en-US" w:eastAsia="zh-CN"/>
        </w:rPr>
        <w:t>3.加强运营管理，达到收支平衡。</w:t>
      </w:r>
    </w:p>
    <w:p w14:paraId="38EB6DBE">
      <w:pPr>
        <w:pStyle w:val="11"/>
        <w:rPr>
          <w:rFonts w:hint="eastAsia"/>
          <w:lang w:val="en-US" w:eastAsia="zh-CN"/>
        </w:rPr>
      </w:pPr>
      <w:r>
        <w:rPr>
          <w:rFonts w:hint="eastAsia"/>
          <w:lang w:val="en-US" w:eastAsia="zh-CN"/>
        </w:rPr>
        <w:t>4.严格执行医疗制度，规范医疗行为。</w:t>
      </w:r>
    </w:p>
    <w:p w14:paraId="14B57F12">
      <w:pPr>
        <w:pStyle w:val="11"/>
        <w:rPr>
          <w:rFonts w:hint="eastAsia"/>
          <w:lang w:val="en-US" w:eastAsia="zh-CN"/>
        </w:rPr>
      </w:pPr>
      <w:r>
        <w:rPr>
          <w:rFonts w:hint="eastAsia"/>
          <w:lang w:val="en-US" w:eastAsia="zh-CN"/>
        </w:rPr>
        <w:t>5.对标医保政策，规范并熟透DRG付费。</w:t>
      </w:r>
    </w:p>
    <w:p w14:paraId="3B35B418">
      <w:pPr>
        <w:pStyle w:val="11"/>
        <w:rPr>
          <w:rFonts w:hint="eastAsia"/>
          <w:lang w:val="en-US" w:eastAsia="zh-CN"/>
        </w:rPr>
      </w:pPr>
      <w:r>
        <w:rPr>
          <w:rFonts w:hint="eastAsia"/>
          <w:lang w:val="en-US" w:eastAsia="zh-CN"/>
        </w:rPr>
        <w:t>6.加强重点科室建设。</w:t>
      </w:r>
    </w:p>
    <w:p w14:paraId="62E7CDF1">
      <w:pPr>
        <w:pStyle w:val="11"/>
        <w:rPr>
          <w:rFonts w:hint="eastAsia"/>
          <w:lang w:val="en-US" w:eastAsia="zh-CN"/>
        </w:rPr>
      </w:pPr>
      <w:r>
        <w:rPr>
          <w:rFonts w:hint="eastAsia"/>
          <w:lang w:val="en-US" w:eastAsia="zh-CN"/>
        </w:rPr>
        <w:t>7.做好二级中医医院创建工作。</w:t>
      </w:r>
    </w:p>
    <w:p w14:paraId="4DB910A3">
      <w:pPr>
        <w:pStyle w:val="11"/>
        <w:rPr>
          <w:rFonts w:hint="eastAsia"/>
          <w:lang w:val="en-US" w:eastAsia="zh-CN"/>
        </w:rPr>
      </w:pPr>
      <w:r>
        <w:rPr>
          <w:rFonts w:hint="eastAsia"/>
          <w:lang w:val="en-US" w:eastAsia="zh-CN"/>
        </w:rPr>
        <w:t>8.统筹抓好整体迁建项目工作。</w:t>
      </w:r>
    </w:p>
    <w:p w14:paraId="5118CE61">
      <w:pPr>
        <w:pStyle w:val="11"/>
        <w:rPr>
          <w:rFonts w:hint="eastAsia"/>
          <w:lang w:val="en-US" w:eastAsia="zh-CN"/>
        </w:rPr>
      </w:pPr>
      <w:r>
        <w:rPr>
          <w:rFonts w:hint="eastAsia"/>
          <w:lang w:val="en-US" w:eastAsia="zh-CN"/>
        </w:rPr>
        <w:t>9.加强信息化建设，完善人才队伍培养。</w:t>
      </w:r>
    </w:p>
    <w:p w14:paraId="1798575B">
      <w:pPr>
        <w:pStyle w:val="11"/>
        <w:rPr>
          <w:rFonts w:hint="eastAsia"/>
          <w:lang w:val="en-US" w:eastAsia="zh-CN"/>
        </w:rPr>
      </w:pPr>
      <w:r>
        <w:rPr>
          <w:rFonts w:hint="eastAsia"/>
          <w:lang w:val="en-US" w:eastAsia="zh-CN"/>
        </w:rPr>
        <w:t>10.做实基本公共卫生服务工作。</w:t>
      </w:r>
    </w:p>
    <w:p w14:paraId="2A29E572">
      <w:pPr>
        <w:pStyle w:val="11"/>
        <w:rPr>
          <w:rFonts w:hint="eastAsia"/>
          <w:lang w:val="en-US" w:eastAsia="zh-CN"/>
        </w:rPr>
      </w:pPr>
      <w:r>
        <w:rPr>
          <w:rFonts w:hint="eastAsia"/>
          <w:lang w:val="en-US" w:eastAsia="zh-CN"/>
        </w:rPr>
        <w:t>11.高效完成2026年综合目标考核工作。</w:t>
      </w:r>
    </w:p>
    <w:p w14:paraId="7DA25375">
      <w:pPr>
        <w:pStyle w:val="11"/>
        <w:rPr>
          <w:rFonts w:hint="eastAsia"/>
          <w:lang w:val="en-US" w:eastAsia="zh-CN"/>
        </w:rPr>
      </w:pPr>
      <w:r>
        <w:rPr>
          <w:rFonts w:hint="eastAsia"/>
          <w:lang w:val="en-US" w:eastAsia="zh-CN"/>
        </w:rPr>
        <w:t>12.全面落实医院增收节支工作。</w:t>
      </w:r>
    </w:p>
    <w:p w14:paraId="2FB2E979">
      <w:pPr>
        <w:pStyle w:val="11"/>
        <w:rPr>
          <w:rFonts w:hint="eastAsia"/>
          <w:lang w:val="en-US" w:eastAsia="zh-CN"/>
        </w:rPr>
      </w:pPr>
      <w:r>
        <w:rPr>
          <w:rFonts w:hint="eastAsia"/>
          <w:lang w:val="en-US" w:eastAsia="zh-CN"/>
        </w:rPr>
        <w:t>13.加强班子队伍作风建设，做好安全维稳工作。</w:t>
      </w:r>
    </w:p>
    <w:p w14:paraId="4ADB311B">
      <w:pPr>
        <w:pStyle w:val="11"/>
        <w:rPr>
          <w:rFonts w:hint="eastAsia"/>
          <w:lang w:val="en-US" w:eastAsia="zh-CN"/>
        </w:rPr>
      </w:pPr>
      <w:r>
        <w:rPr>
          <w:rFonts w:hint="eastAsia"/>
          <w:lang w:val="en-US" w:eastAsia="zh-CN"/>
        </w:rPr>
        <w:t>14.全面抓好其他临时性工作。</w:t>
      </w:r>
    </w:p>
    <w:p w14:paraId="55979D41">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4C8D8490">
      <w:pPr>
        <w:pStyle w:val="11"/>
        <w:rPr>
          <w:rFonts w:hint="default"/>
          <w:lang w:val="en-US" w:eastAsia="zh-CN"/>
        </w:rPr>
      </w:pPr>
      <w:r>
        <w:rPr>
          <w:rFonts w:hint="eastAsia"/>
          <w:lang w:val="en-US" w:eastAsia="zh-CN"/>
        </w:rPr>
        <w:t>井研县周坡镇卫生院是卫生健康局下设的基层医疗机构。人员情况：本年年初在职职工数82人，其中正编职工45人，招聘（反聘）及借调职工共36人，三支一扶1人。年初实有退休职工 30 人，遗属 3 人。</w:t>
      </w:r>
    </w:p>
    <w:p w14:paraId="009484DF">
      <w:pPr>
        <w:spacing w:line="580" w:lineRule="exact"/>
        <w:ind w:firstLine="640" w:firstLineChars="200"/>
        <w:jc w:val="left"/>
        <w:outlineLvl w:val="2"/>
        <w:rPr>
          <w:rFonts w:hint="eastAsia" w:ascii="方正仿宋_GB2312" w:hAnsi="方正仿宋_GB2312" w:eastAsia="方正仿宋_GB2312" w:cs="方正仿宋_GB2312"/>
          <w:sz w:val="32"/>
          <w:szCs w:val="32"/>
        </w:rPr>
      </w:pP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井研县周坡镇中心卫生院所有收入和支出均纳入单位预算管理。井研县周坡镇中心卫生院2026年收支预算总数</w:t>
      </w:r>
      <w:r>
        <w:rPr>
          <w:rFonts w:hint="eastAsia" w:ascii="方正仿宋_GB2312" w:hAnsi="方正仿宋_GB2312" w:eastAsia="方正仿宋_GB2312" w:cs="方正仿宋_GB2312"/>
          <w:sz w:val="32"/>
          <w:u w:color="auto"/>
          <w:lang w:val="en-US" w:eastAsia="zh-CN"/>
        </w:rPr>
        <w:t>1883.11</w:t>
      </w:r>
      <w:r>
        <w:rPr>
          <w:rFonts w:ascii="方正仿宋_GB2312" w:hAnsi="方正仿宋_GB2312" w:eastAsia="方正仿宋_GB2312" w:cs="方正仿宋_GB2312"/>
          <w:sz w:val="32"/>
          <w:u w:color="auto"/>
        </w:rPr>
        <w:t>万元，比2025年减少75.14万元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井研县周坡镇中心卫生院</w:t>
      </w:r>
      <w:r>
        <w:rPr>
          <w:rFonts w:ascii="方正仿宋_GB2312" w:hAnsi="方正仿宋_GB2312" w:eastAsia="方正仿宋_GB2312" w:cs="方正仿宋_GB2312"/>
          <w:sz w:val="32"/>
          <w:u w:color="auto"/>
        </w:rPr>
        <w:t>2026年收入预算1883.11万元，上年结转0万元；一般公共预算拨款收入687.91万元，占36.53%；其他收入15.2万元，占0.81%；事业收入1180.0万元，占62.66%</w:t>
      </w:r>
      <w:bookmarkStart w:id="0" w:name="_GoBack"/>
      <w:bookmarkEnd w:id="0"/>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1883.11万元，其中：基本支出1182.43万元，占62.79%；项目支出700.68万元，占37.21%。</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井研县周坡镇中心卫生院</w:t>
      </w:r>
      <w:r>
        <w:rPr>
          <w:rFonts w:ascii="方正仿宋_GB2312" w:hAnsi="方正仿宋_GB2312" w:eastAsia="方正仿宋_GB2312" w:cs="方正仿宋_GB2312"/>
          <w:sz w:val="32"/>
          <w:u w:color="auto"/>
        </w:rPr>
        <w:t>2026年财政拨款收支预算总数687.91万元，比2025年财政拨款收支预算总数增加64.23万元。。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井研县周坡镇中心卫生院</w:t>
      </w:r>
      <w:r>
        <w:rPr>
          <w:rFonts w:ascii="方正仿宋_GB2312" w:hAnsi="方正仿宋_GB2312" w:eastAsia="方正仿宋_GB2312" w:cs="方正仿宋_GB2312"/>
          <w:sz w:val="32"/>
          <w:u w:color="auto"/>
        </w:rPr>
        <w:t>2026年一般公共预算当年拨款687.91万元，比2025年预算数增加64.23万元。主要原因是项目增加。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卫生健康支出557.34万元，占81.02%、 住房保障支出48.93万元，占7.11%、 社会保障和就业支出81.63万元，占11.87%。</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6000329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1.社会保障和就业支出（类）行政事业单位养老支出（款）机关事业单位基本养老保险缴费支出（项）2026年预算数为54.42万元，主要用于：机关事业单位实施养老保险制度由单位缴纳的基本养老保险费支出。</w:t>
      </w:r>
    </w:p>
    <w:p w14:paraId="24B2A3E1">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2.社会保障和就业支出（类）行政事业单位养老支出（款）机关事业单位职业年金缴费支出（项）2026年预算数为27.21万元，主要用于：机关事业单位实施养老保险制度由单位实际缴纳的职业年金支出。</w:t>
      </w:r>
    </w:p>
    <w:p w14:paraId="0A44A52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3.卫生健康支出（类）基层医疗卫生机构（款）乡镇卫生院（项）2026年预算数为512.96万元，主要用于：用于乡镇卫生院的支出。</w:t>
      </w:r>
    </w:p>
    <w:p w14:paraId="2C0E58D1">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4.卫生健康支出（类）基层医疗卫生机构（款）其他基层医疗卫生机构支出（项）2026年预算数为14.56万元，主要用于：除上述项目以外的其他用于基层医疗卫生机构的支出。</w:t>
      </w:r>
    </w:p>
    <w:p w14:paraId="457BBC48">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25.26万元，主要用于：财政部门安排的事业单位基本医疗保险缴费经费，未参加医疗保险的事业单位的公费医疗经费，按国家规定享受离休人员待遇的医疗经费。</w:t>
      </w:r>
    </w:p>
    <w:p w14:paraId="5198C0B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6.卫生健康支出（类）行政事业单位医疗（款）其他行政事业单位医疗支出（项）2026年预算数为4.56万元，主要用于：除上述项目以外的其他用于行政事业单位医疗方面的支出。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48.93万元，主要用于：行政事业单位按人力资源和社会保障部、财政部规定的基本工资和津贴补贴以及规定比例为职工缴纳的住房公积金。</w:t>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井研县周坡镇中心卫生院</w:t>
      </w:r>
      <w:r>
        <w:rPr>
          <w:rFonts w:ascii="方正仿宋_GB2312" w:hAnsi="方正仿宋_GB2312" w:eastAsia="方正仿宋_GB2312" w:cs="方正仿宋_GB2312"/>
          <w:sz w:val="32"/>
          <w:u w:color="auto"/>
        </w:rPr>
        <w:t>2026年一般公共预算基本支出568.13万元，其中：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555.29万元，主要包括：基本工资、津贴补贴、绩效工资、机关事业单位基本养老保险缴费、职业年金缴费、职工基本医疗保险缴费、其他社会保障缴费、住房公积金、生活补助、奖励金。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12.84万元，主要包括：工会经费、其他商品和服务支出。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井研县周坡镇中心卫生院2026年没有使用政府性基金预算拨款安排的支出。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井研县周坡镇中心卫生院2026年没有使用国有资本经营预算拨款安排的支出。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井研县周坡镇中心卫生院2026年没有使用财政拨款安排“三公”经费预算。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16E896EA">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辆，其中：轿车0辆、越野车0辆、大型客0辆、货车0辆</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其他用车2辆</w:t>
      </w:r>
      <w:r>
        <w:rPr>
          <w:rFonts w:hint="eastAsia" w:ascii="方正仿宋_GB2312" w:hAnsi="方正仿宋_GB2312" w:eastAsia="方正仿宋_GB2312" w:cs="方正仿宋_GB2312"/>
          <w:sz w:val="32"/>
          <w:szCs w:val="32"/>
        </w:rPr>
        <w:t>。</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井研县周坡镇中心卫生院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井研县周坡镇中心卫生院为事业单位，按规定未使用机关运行的相关科目。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2026年安排政府采购预算1</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50万元，其中，政府采购货物预算1</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50</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元、政府采购工程预算0</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元、政府采购服务预算0</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井研县周坡镇中心卫生院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井研县周坡镇中心卫生院所属各预算单位共有车辆0辆。单位价值200万元以上大型设备0台（套）。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井研县周坡镇中心卫生院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849</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01</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19</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849</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01</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460FFDE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40BBF70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4F1A045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2A50AEF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51A481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71B7063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3627B486">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.社会保障和就业支出（类）行政事业单位养老支出（款）机关事业单位基本养老保险缴费支出（项）：反映机关事业单位实施养老保险制度由单位缴纳的基本养老保险费支出。</w:t>
      </w:r>
    </w:p>
    <w:p w14:paraId="0DCD5133">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1CA0215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3DAF51C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6779F0D4">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661FA47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2FFCC323">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0F4FEC2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0783C925">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035130F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MiSans Normal">
    <w:altName w:val="宋体"/>
    <w:panose1 w:val="00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7C45561"/>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18B3BDF"/>
    <w:rsid w:val="223312B9"/>
    <w:rsid w:val="224D259C"/>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7CC2164"/>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6A29F7"/>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1327DF"/>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07F76"/>
    <w:rsid w:val="40F85D24"/>
    <w:rsid w:val="41002113"/>
    <w:rsid w:val="417358BA"/>
    <w:rsid w:val="417E7039"/>
    <w:rsid w:val="41856F3A"/>
    <w:rsid w:val="41A336F5"/>
    <w:rsid w:val="41CE4038"/>
    <w:rsid w:val="42697F33"/>
    <w:rsid w:val="42F94AE0"/>
    <w:rsid w:val="42FC2819"/>
    <w:rsid w:val="43C94609"/>
    <w:rsid w:val="44701EE3"/>
    <w:rsid w:val="447B54A6"/>
    <w:rsid w:val="44BF5755"/>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3A41C1"/>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B80B61"/>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qFormat/>
    <w:uiPriority w:val="1"/>
    <w:rPr>
      <w:rFonts w:ascii="宋体" w:hAnsi="宋体" w:cs="宋体"/>
      <w:sz w:val="32"/>
      <w:szCs w:val="32"/>
      <w:lang w:val="zh-CN" w:bidi="zh-CN"/>
    </w:rPr>
  </w:style>
  <w:style w:type="paragraph" w:customStyle="1" w:styleId="4">
    <w:name w:val="Default"/>
    <w:qFormat/>
    <w:uiPriority w:val="99"/>
    <w:pPr>
      <w:widowControl w:val="0"/>
      <w:autoSpaceDE w:val="0"/>
      <w:autoSpaceDN w:val="0"/>
      <w:adjustRightInd w:val="0"/>
    </w:pPr>
    <w:rPr>
      <w:rFonts w:ascii="宋体" w:hAnsi="Times New Roman" w:eastAsia="宋体" w:cs="Times New Roman"/>
      <w:color w:val="000000"/>
      <w:kern w:val="0"/>
      <w:sz w:val="24"/>
      <w:szCs w:val="24"/>
      <w:lang w:val="en-US" w:eastAsia="en-US" w:bidi="ar-SA"/>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2">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4122</Words>
  <Characters>4454</Characters>
  <Lines>12</Lines>
  <Paragraphs>3</Paragraphs>
  <TotalTime>12</TotalTime>
  <ScaleCrop>false</ScaleCrop>
  <LinksUpToDate>false</LinksUpToDate>
  <CharactersWithSpaces>4466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爱静的凤</cp:lastModifiedBy>
  <dcterms:modified xsi:type="dcterms:W3CDTF">2026-02-26T06:40:34Z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eyJoZGlkIjoiN2NiNzFkMzk2YTY5MTc4YjdmNDQxOGY0ZDczNTg1NmEiLCJ1c2VySWQiOiI2NzA1ODQxMDYifQ==</vt:lpwstr>
  </property>
</Properties>
</file>